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FD" w:rsidRDefault="00F760FD" w:rsidP="00F760FD">
      <w:pPr>
        <w:spacing w:after="0"/>
        <w:jc w:val="both"/>
        <w:rPr>
          <w:rFonts w:ascii="Book Antiqua" w:hAnsi="Book Antiqua"/>
          <w:b/>
          <w:bCs/>
          <w:sz w:val="24"/>
          <w:szCs w:val="24"/>
          <w:u w:val="single"/>
        </w:rPr>
      </w:pPr>
      <w:r w:rsidRPr="000114F8">
        <w:rPr>
          <w:rFonts w:ascii="Book Antiqua" w:hAnsi="Book Antiqua"/>
          <w:b/>
          <w:bCs/>
          <w:sz w:val="24"/>
          <w:szCs w:val="24"/>
          <w:u w:val="single"/>
        </w:rPr>
        <w:t>Multiple Choice Questions:-</w:t>
      </w:r>
    </w:p>
    <w:p w:rsidR="00F760FD" w:rsidRDefault="00F760FD" w:rsidP="00F760FD">
      <w:pPr>
        <w:spacing w:after="0"/>
        <w:jc w:val="both"/>
        <w:rPr>
          <w:rFonts w:ascii="Book Antiqua" w:hAnsi="Book Antiqua"/>
          <w:b/>
          <w:bCs/>
          <w:sz w:val="24"/>
          <w:szCs w:val="24"/>
          <w:u w:val="single"/>
        </w:rPr>
      </w:pP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1. Under GST, which section deals with furnishing details of outward supplies?</w:t>
      </w:r>
    </w:p>
    <w:p w:rsidR="00F760FD" w:rsidRPr="000114F8" w:rsidRDefault="00F760FD" w:rsidP="00F760FD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Section 38</w:t>
      </w:r>
    </w:p>
    <w:p w:rsidR="00F760FD" w:rsidRPr="000114F8" w:rsidRDefault="00F760FD" w:rsidP="00F760FD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Section 39</w:t>
      </w:r>
    </w:p>
    <w:p w:rsidR="00F760FD" w:rsidRPr="000114F8" w:rsidRDefault="00F760FD" w:rsidP="00F760FD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Section 37</w:t>
      </w:r>
    </w:p>
    <w:p w:rsidR="00F760FD" w:rsidRPr="000114F8" w:rsidRDefault="00F760FD" w:rsidP="00F760FD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Section 40</w:t>
      </w:r>
    </w:p>
    <w:p w:rsidR="00F760FD" w:rsidRDefault="00F760FD" w:rsidP="00F760FD">
      <w:pPr>
        <w:spacing w:after="0"/>
        <w:ind w:left="720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Answer: C</w:t>
      </w:r>
    </w:p>
    <w:p w:rsidR="00F760FD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2. What is the due date for filing G</w:t>
      </w:r>
      <w:r>
        <w:rPr>
          <w:rFonts w:ascii="Book Antiqua" w:hAnsi="Book Antiqua"/>
          <w:sz w:val="24"/>
          <w:szCs w:val="24"/>
        </w:rPr>
        <w:t xml:space="preserve">STR-3B by a regular </w:t>
      </w:r>
      <w:r w:rsidRPr="000114F8">
        <w:rPr>
          <w:rFonts w:ascii="Book Antiqua" w:hAnsi="Book Antiqua"/>
          <w:sz w:val="24"/>
          <w:szCs w:val="24"/>
        </w:rPr>
        <w:t>taxpayer?</w:t>
      </w:r>
    </w:p>
    <w:p w:rsidR="00F760FD" w:rsidRPr="000114F8" w:rsidRDefault="00F760FD" w:rsidP="00F760FD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10th of next month</w:t>
      </w:r>
    </w:p>
    <w:p w:rsidR="00F760FD" w:rsidRPr="000114F8" w:rsidRDefault="00F760FD" w:rsidP="00F760FD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11th of next month</w:t>
      </w:r>
    </w:p>
    <w:p w:rsidR="00F760FD" w:rsidRPr="000114F8" w:rsidRDefault="00F760FD" w:rsidP="00F760FD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20th of next month</w:t>
      </w:r>
    </w:p>
    <w:p w:rsidR="00F760FD" w:rsidRPr="000114F8" w:rsidRDefault="00F760FD" w:rsidP="00F760FD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22nd of next month</w:t>
      </w:r>
    </w:p>
    <w:p w:rsidR="00F760FD" w:rsidRPr="000114F8" w:rsidRDefault="00F760FD" w:rsidP="00F760FD">
      <w:pPr>
        <w:spacing w:after="0"/>
        <w:ind w:left="720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Answer: C</w:t>
      </w: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3. Which form is used by Composition Taxpayers for filing their annual return?</w:t>
      </w:r>
    </w:p>
    <w:p w:rsidR="00F760FD" w:rsidRPr="000114F8" w:rsidRDefault="00F760FD" w:rsidP="00F760FD">
      <w:pPr>
        <w:pStyle w:val="ListParagraph"/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GSTR-3B</w:t>
      </w:r>
    </w:p>
    <w:p w:rsidR="00F760FD" w:rsidRPr="000114F8" w:rsidRDefault="00F760FD" w:rsidP="00F760FD">
      <w:pPr>
        <w:pStyle w:val="ListParagraph"/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GSTR-4</w:t>
      </w:r>
    </w:p>
    <w:p w:rsidR="00F760FD" w:rsidRPr="000114F8" w:rsidRDefault="00F760FD" w:rsidP="00F760FD">
      <w:pPr>
        <w:pStyle w:val="ListParagraph"/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GSTR-9</w:t>
      </w:r>
    </w:p>
    <w:p w:rsidR="00F760FD" w:rsidRPr="000114F8" w:rsidRDefault="00F760FD" w:rsidP="00F760FD">
      <w:pPr>
        <w:pStyle w:val="ListParagraph"/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CMP-08</w:t>
      </w:r>
    </w:p>
    <w:p w:rsidR="00F760FD" w:rsidRPr="000114F8" w:rsidRDefault="00F760FD" w:rsidP="00F760FD">
      <w:pPr>
        <w:spacing w:after="0"/>
        <w:ind w:left="720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Answer: B</w:t>
      </w: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4. The final return in case of cancellation of registration must be filed in:</w:t>
      </w:r>
    </w:p>
    <w:p w:rsidR="00F760FD" w:rsidRPr="000114F8" w:rsidRDefault="00F760FD" w:rsidP="00F760FD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GSTR-9</w:t>
      </w:r>
    </w:p>
    <w:p w:rsidR="00F760FD" w:rsidRPr="000114F8" w:rsidRDefault="00F760FD" w:rsidP="00F760FD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GSTR-3B</w:t>
      </w:r>
    </w:p>
    <w:p w:rsidR="00F760FD" w:rsidRPr="000114F8" w:rsidRDefault="00F760FD" w:rsidP="00F760FD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GSTR-10</w:t>
      </w:r>
    </w:p>
    <w:p w:rsidR="00F760FD" w:rsidRPr="000114F8" w:rsidRDefault="00F760FD" w:rsidP="00F760FD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GSTR-11</w:t>
      </w:r>
    </w:p>
    <w:p w:rsidR="00F760FD" w:rsidRPr="000114F8" w:rsidRDefault="00F760FD" w:rsidP="00F760FD">
      <w:pPr>
        <w:spacing w:after="0"/>
        <w:ind w:left="720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Answer: C</w:t>
      </w: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5. Which return form is filed by an Input Service Distributor (ISD)?</w:t>
      </w:r>
    </w:p>
    <w:p w:rsidR="00F760FD" w:rsidRPr="000114F8" w:rsidRDefault="00F760FD" w:rsidP="00F760FD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GSTR-6</w:t>
      </w:r>
    </w:p>
    <w:p w:rsidR="00F760FD" w:rsidRPr="000114F8" w:rsidRDefault="00F760FD" w:rsidP="00F760FD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GSTR-7</w:t>
      </w:r>
    </w:p>
    <w:p w:rsidR="00F760FD" w:rsidRPr="000114F8" w:rsidRDefault="00F760FD" w:rsidP="00F760FD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GSTR-4</w:t>
      </w:r>
    </w:p>
    <w:p w:rsidR="00F760FD" w:rsidRPr="000114F8" w:rsidRDefault="00F760FD" w:rsidP="00F760FD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GSTR-2B</w:t>
      </w:r>
    </w:p>
    <w:p w:rsidR="00F760FD" w:rsidRPr="000114F8" w:rsidRDefault="00F760FD" w:rsidP="00F760FD">
      <w:pPr>
        <w:spacing w:after="0"/>
        <w:ind w:left="720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Answer: A</w:t>
      </w: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lastRenderedPageBreak/>
        <w:t>6. What is the maximum value for which details can be furnished using IFF in each of the first two months of a quarter?</w:t>
      </w:r>
    </w:p>
    <w:p w:rsidR="00F760FD" w:rsidRPr="000114F8" w:rsidRDefault="00F760FD" w:rsidP="00F760FD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Times New Roman" w:hAnsi="Times New Roman" w:cs="Times New Roman"/>
          <w:sz w:val="24"/>
          <w:szCs w:val="24"/>
        </w:rPr>
        <w:t>₹</w:t>
      </w:r>
      <w:r w:rsidRPr="000114F8">
        <w:rPr>
          <w:rFonts w:ascii="Book Antiqua" w:hAnsi="Book Antiqua" w:cs="Book Antiqua"/>
          <w:sz w:val="24"/>
          <w:szCs w:val="24"/>
        </w:rPr>
        <w:t>1 Crore</w:t>
      </w:r>
    </w:p>
    <w:p w:rsidR="00F760FD" w:rsidRPr="000114F8" w:rsidRDefault="00F760FD" w:rsidP="00F760FD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Times New Roman" w:hAnsi="Times New Roman" w:cs="Times New Roman"/>
          <w:sz w:val="24"/>
          <w:szCs w:val="24"/>
        </w:rPr>
        <w:t>₹</w:t>
      </w:r>
      <w:r w:rsidRPr="000114F8">
        <w:rPr>
          <w:rFonts w:ascii="Book Antiqua" w:hAnsi="Book Antiqua" w:cs="Book Antiqua"/>
          <w:sz w:val="24"/>
          <w:szCs w:val="24"/>
        </w:rPr>
        <w:t>25 Lakhs</w:t>
      </w:r>
    </w:p>
    <w:p w:rsidR="00F760FD" w:rsidRPr="000114F8" w:rsidRDefault="00F760FD" w:rsidP="00F760FD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Times New Roman" w:hAnsi="Times New Roman" w:cs="Times New Roman"/>
          <w:sz w:val="24"/>
          <w:szCs w:val="24"/>
        </w:rPr>
        <w:t>₹</w:t>
      </w:r>
      <w:r w:rsidRPr="000114F8">
        <w:rPr>
          <w:rFonts w:ascii="Book Antiqua" w:hAnsi="Book Antiqua" w:cs="Book Antiqua"/>
          <w:sz w:val="24"/>
          <w:szCs w:val="24"/>
        </w:rPr>
        <w:t>50 Lakhs</w:t>
      </w:r>
    </w:p>
    <w:p w:rsidR="00F760FD" w:rsidRPr="000114F8" w:rsidRDefault="00F760FD" w:rsidP="00F760FD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Times New Roman" w:hAnsi="Times New Roman" w:cs="Times New Roman"/>
          <w:sz w:val="24"/>
          <w:szCs w:val="24"/>
        </w:rPr>
        <w:t>₹</w:t>
      </w:r>
      <w:r w:rsidRPr="000114F8">
        <w:rPr>
          <w:rFonts w:ascii="Book Antiqua" w:hAnsi="Book Antiqua" w:cs="Book Antiqua"/>
          <w:sz w:val="24"/>
          <w:szCs w:val="24"/>
        </w:rPr>
        <w:t>2.5 Lakhs</w:t>
      </w:r>
    </w:p>
    <w:p w:rsidR="00F760FD" w:rsidRPr="000114F8" w:rsidRDefault="00F760FD" w:rsidP="00F760FD">
      <w:pPr>
        <w:spacing w:after="0"/>
        <w:ind w:left="720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Answer: C</w:t>
      </w: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7. Which form is system-generated and provides details of input tax credit for a recipient?</w:t>
      </w:r>
    </w:p>
    <w:p w:rsidR="00F760FD" w:rsidRPr="000114F8" w:rsidRDefault="00F760FD" w:rsidP="00F760FD">
      <w:pPr>
        <w:pStyle w:val="ListParagraph"/>
        <w:numPr>
          <w:ilvl w:val="0"/>
          <w:numId w:val="7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GSTR-2</w:t>
      </w:r>
    </w:p>
    <w:p w:rsidR="00F760FD" w:rsidRPr="000114F8" w:rsidRDefault="00F760FD" w:rsidP="00F760FD">
      <w:pPr>
        <w:pStyle w:val="ListParagraph"/>
        <w:numPr>
          <w:ilvl w:val="0"/>
          <w:numId w:val="7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GSTR-2B</w:t>
      </w:r>
    </w:p>
    <w:p w:rsidR="00F760FD" w:rsidRPr="000114F8" w:rsidRDefault="00F760FD" w:rsidP="00F760FD">
      <w:pPr>
        <w:pStyle w:val="ListParagraph"/>
        <w:numPr>
          <w:ilvl w:val="0"/>
          <w:numId w:val="7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GSTR-2A</w:t>
      </w:r>
    </w:p>
    <w:p w:rsidR="00F760FD" w:rsidRPr="000114F8" w:rsidRDefault="00F760FD" w:rsidP="00F760FD">
      <w:pPr>
        <w:pStyle w:val="ListParagraph"/>
        <w:numPr>
          <w:ilvl w:val="0"/>
          <w:numId w:val="7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GSTR-1</w:t>
      </w:r>
    </w:p>
    <w:p w:rsidR="00F760FD" w:rsidRPr="000114F8" w:rsidRDefault="00F760FD" w:rsidP="00F760FD">
      <w:pPr>
        <w:spacing w:after="0"/>
        <w:ind w:left="720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Answer: B</w:t>
      </w: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8. What is the due date for filing GSTR-1 by a monthly regular taxpayer?</w:t>
      </w:r>
    </w:p>
    <w:p w:rsidR="00F760FD" w:rsidRPr="000114F8" w:rsidRDefault="00F760FD" w:rsidP="00F760FD">
      <w:pPr>
        <w:pStyle w:val="ListParagraph"/>
        <w:numPr>
          <w:ilvl w:val="0"/>
          <w:numId w:val="8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10th of the next month</w:t>
      </w:r>
    </w:p>
    <w:p w:rsidR="00F760FD" w:rsidRPr="000114F8" w:rsidRDefault="00F760FD" w:rsidP="00F760FD">
      <w:pPr>
        <w:pStyle w:val="ListParagraph"/>
        <w:numPr>
          <w:ilvl w:val="0"/>
          <w:numId w:val="8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11th of the next month</w:t>
      </w:r>
    </w:p>
    <w:p w:rsidR="00F760FD" w:rsidRPr="000114F8" w:rsidRDefault="00F760FD" w:rsidP="00F760FD">
      <w:pPr>
        <w:pStyle w:val="ListParagraph"/>
        <w:numPr>
          <w:ilvl w:val="0"/>
          <w:numId w:val="8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13th of the next month</w:t>
      </w:r>
    </w:p>
    <w:p w:rsidR="00F760FD" w:rsidRPr="000114F8" w:rsidRDefault="00F760FD" w:rsidP="00F760FD">
      <w:pPr>
        <w:pStyle w:val="ListParagraph"/>
        <w:numPr>
          <w:ilvl w:val="0"/>
          <w:numId w:val="8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15th of the next month</w:t>
      </w:r>
    </w:p>
    <w:p w:rsidR="00F760FD" w:rsidRPr="000114F8" w:rsidRDefault="00F760FD" w:rsidP="00F760FD">
      <w:pPr>
        <w:spacing w:after="0"/>
        <w:ind w:left="720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Answer: B</w:t>
      </w: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9. Under the QRMP scheme, which form is used to make monthly tax payment?</w:t>
      </w:r>
    </w:p>
    <w:p w:rsidR="00F760FD" w:rsidRPr="000114F8" w:rsidRDefault="00F760FD" w:rsidP="00F760FD">
      <w:pPr>
        <w:pStyle w:val="ListParagraph"/>
        <w:numPr>
          <w:ilvl w:val="0"/>
          <w:numId w:val="9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GSTR-1</w:t>
      </w:r>
    </w:p>
    <w:p w:rsidR="00F760FD" w:rsidRPr="000114F8" w:rsidRDefault="00F760FD" w:rsidP="00F760FD">
      <w:pPr>
        <w:pStyle w:val="ListParagraph"/>
        <w:numPr>
          <w:ilvl w:val="0"/>
          <w:numId w:val="9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GSTR-3B</w:t>
      </w:r>
    </w:p>
    <w:p w:rsidR="00F760FD" w:rsidRPr="000114F8" w:rsidRDefault="00F760FD" w:rsidP="00F760FD">
      <w:pPr>
        <w:pStyle w:val="ListParagraph"/>
        <w:numPr>
          <w:ilvl w:val="0"/>
          <w:numId w:val="9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GSTR-2B</w:t>
      </w:r>
    </w:p>
    <w:p w:rsidR="00F760FD" w:rsidRPr="000114F8" w:rsidRDefault="00F760FD" w:rsidP="00F760FD">
      <w:pPr>
        <w:pStyle w:val="ListParagraph"/>
        <w:numPr>
          <w:ilvl w:val="0"/>
          <w:numId w:val="9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GST PMT-06</w:t>
      </w:r>
    </w:p>
    <w:p w:rsidR="00F760FD" w:rsidRPr="000114F8" w:rsidRDefault="00F760FD" w:rsidP="00F760FD">
      <w:pPr>
        <w:spacing w:after="0"/>
        <w:ind w:left="720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Answer: D</w:t>
      </w: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10. Who is required to file return in GSTR-5?</w:t>
      </w:r>
    </w:p>
    <w:p w:rsidR="00F760FD" w:rsidRPr="000114F8" w:rsidRDefault="00F760FD" w:rsidP="00F760FD">
      <w:pPr>
        <w:pStyle w:val="ListParagraph"/>
        <w:numPr>
          <w:ilvl w:val="0"/>
          <w:numId w:val="10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Input Service Distributor</w:t>
      </w:r>
    </w:p>
    <w:p w:rsidR="00F760FD" w:rsidRPr="000114F8" w:rsidRDefault="00F760FD" w:rsidP="00F760FD">
      <w:pPr>
        <w:pStyle w:val="ListParagraph"/>
        <w:numPr>
          <w:ilvl w:val="0"/>
          <w:numId w:val="10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 xml:space="preserve">Tax </w:t>
      </w:r>
      <w:proofErr w:type="spellStart"/>
      <w:r w:rsidRPr="000114F8">
        <w:rPr>
          <w:rFonts w:ascii="Book Antiqua" w:hAnsi="Book Antiqua"/>
          <w:sz w:val="24"/>
          <w:szCs w:val="24"/>
        </w:rPr>
        <w:t>Deductor</w:t>
      </w:r>
      <w:proofErr w:type="spellEnd"/>
    </w:p>
    <w:p w:rsidR="00F760FD" w:rsidRPr="000114F8" w:rsidRDefault="00F760FD" w:rsidP="00F760FD">
      <w:pPr>
        <w:pStyle w:val="ListParagraph"/>
        <w:numPr>
          <w:ilvl w:val="0"/>
          <w:numId w:val="10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Non-Resident Taxable Person</w:t>
      </w:r>
    </w:p>
    <w:p w:rsidR="00F760FD" w:rsidRPr="000114F8" w:rsidRDefault="00F760FD" w:rsidP="00F760FD">
      <w:pPr>
        <w:pStyle w:val="ListParagraph"/>
        <w:numPr>
          <w:ilvl w:val="0"/>
          <w:numId w:val="10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E-commerce operator</w:t>
      </w:r>
    </w:p>
    <w:p w:rsidR="00F760FD" w:rsidRDefault="00F760FD" w:rsidP="00F760FD">
      <w:pPr>
        <w:spacing w:after="0"/>
        <w:ind w:left="720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Answer: C</w:t>
      </w:r>
    </w:p>
    <w:p w:rsidR="00F760FD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lastRenderedPageBreak/>
        <w:t>11. What is the due date for filing GSTR-7 (TDS return)?</w:t>
      </w:r>
    </w:p>
    <w:p w:rsidR="00F760FD" w:rsidRPr="000114F8" w:rsidRDefault="00F760FD" w:rsidP="00F760FD">
      <w:pPr>
        <w:pStyle w:val="ListParagraph"/>
        <w:numPr>
          <w:ilvl w:val="0"/>
          <w:numId w:val="1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10th of the next month</w:t>
      </w:r>
    </w:p>
    <w:p w:rsidR="00F760FD" w:rsidRPr="000114F8" w:rsidRDefault="00F760FD" w:rsidP="00F760FD">
      <w:pPr>
        <w:pStyle w:val="ListParagraph"/>
        <w:numPr>
          <w:ilvl w:val="0"/>
          <w:numId w:val="1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11th of the next month</w:t>
      </w:r>
    </w:p>
    <w:p w:rsidR="00F760FD" w:rsidRPr="000114F8" w:rsidRDefault="00F760FD" w:rsidP="00F760FD">
      <w:pPr>
        <w:pStyle w:val="ListParagraph"/>
        <w:numPr>
          <w:ilvl w:val="0"/>
          <w:numId w:val="1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13th of the next month</w:t>
      </w:r>
    </w:p>
    <w:p w:rsidR="00F760FD" w:rsidRPr="000114F8" w:rsidRDefault="00F760FD" w:rsidP="00F760FD">
      <w:pPr>
        <w:pStyle w:val="ListParagraph"/>
        <w:numPr>
          <w:ilvl w:val="0"/>
          <w:numId w:val="11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15th of the next month</w:t>
      </w:r>
    </w:p>
    <w:p w:rsidR="00F760FD" w:rsidRPr="000114F8" w:rsidRDefault="00F760FD" w:rsidP="00F760FD">
      <w:pPr>
        <w:spacing w:after="0"/>
        <w:ind w:left="720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Answer: A</w:t>
      </w: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12. GSTR-8 is filed by which type of entity?</w:t>
      </w:r>
    </w:p>
    <w:p w:rsidR="00F760FD" w:rsidRPr="000114F8" w:rsidRDefault="00F760FD" w:rsidP="00F760FD">
      <w:pPr>
        <w:pStyle w:val="ListParagraph"/>
        <w:numPr>
          <w:ilvl w:val="0"/>
          <w:numId w:val="1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Input Service Distributor</w:t>
      </w:r>
    </w:p>
    <w:p w:rsidR="00F760FD" w:rsidRPr="000114F8" w:rsidRDefault="00F760FD" w:rsidP="00F760FD">
      <w:pPr>
        <w:pStyle w:val="ListParagraph"/>
        <w:numPr>
          <w:ilvl w:val="0"/>
          <w:numId w:val="1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Composition Dealer</w:t>
      </w:r>
    </w:p>
    <w:p w:rsidR="00F760FD" w:rsidRPr="000114F8" w:rsidRDefault="00F760FD" w:rsidP="00F760FD">
      <w:pPr>
        <w:pStyle w:val="ListParagraph"/>
        <w:numPr>
          <w:ilvl w:val="0"/>
          <w:numId w:val="1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E-commerce Operator</w:t>
      </w:r>
    </w:p>
    <w:p w:rsidR="00F760FD" w:rsidRPr="000114F8" w:rsidRDefault="00F760FD" w:rsidP="00F760FD">
      <w:pPr>
        <w:pStyle w:val="ListParagraph"/>
        <w:numPr>
          <w:ilvl w:val="0"/>
          <w:numId w:val="12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Non-Resident Taxable Person</w:t>
      </w:r>
    </w:p>
    <w:p w:rsidR="00F760FD" w:rsidRDefault="00F760FD" w:rsidP="00F760FD">
      <w:pPr>
        <w:spacing w:after="0"/>
        <w:ind w:left="720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Answer: C</w:t>
      </w: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13. What is the time limit for rectification of error in GSTR-1?</w:t>
      </w:r>
    </w:p>
    <w:p w:rsidR="00F760FD" w:rsidRPr="000114F8" w:rsidRDefault="00F760FD" w:rsidP="00F760FD">
      <w:pPr>
        <w:pStyle w:val="ListParagraph"/>
        <w:numPr>
          <w:ilvl w:val="0"/>
          <w:numId w:val="1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Before filing of next month’s return</w:t>
      </w:r>
    </w:p>
    <w:p w:rsidR="00F760FD" w:rsidRPr="000114F8" w:rsidRDefault="00F760FD" w:rsidP="00F760FD">
      <w:pPr>
        <w:pStyle w:val="ListParagraph"/>
        <w:numPr>
          <w:ilvl w:val="0"/>
          <w:numId w:val="1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Before 31st March of the following FY</w:t>
      </w:r>
    </w:p>
    <w:p w:rsidR="00F760FD" w:rsidRPr="000114F8" w:rsidRDefault="00F760FD" w:rsidP="00F760FD">
      <w:pPr>
        <w:pStyle w:val="ListParagraph"/>
        <w:numPr>
          <w:ilvl w:val="0"/>
          <w:numId w:val="1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Before 30th November of the following FY or filing of Annual Return, whichever is earlier</w:t>
      </w:r>
    </w:p>
    <w:p w:rsidR="00F760FD" w:rsidRPr="000114F8" w:rsidRDefault="00F760FD" w:rsidP="00F760FD">
      <w:pPr>
        <w:pStyle w:val="ListParagraph"/>
        <w:numPr>
          <w:ilvl w:val="0"/>
          <w:numId w:val="13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Before 30th September of the following FY</w:t>
      </w:r>
    </w:p>
    <w:p w:rsidR="00F760FD" w:rsidRDefault="00F760FD" w:rsidP="00F760FD">
      <w:pPr>
        <w:spacing w:after="0"/>
        <w:ind w:left="720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Answer: C</w:t>
      </w: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14. A Nil GSTR-1 can be filed through which of the following methods?</w:t>
      </w:r>
    </w:p>
    <w:p w:rsidR="00F760FD" w:rsidRPr="000E391D" w:rsidRDefault="00F760FD" w:rsidP="00F760FD">
      <w:pPr>
        <w:pStyle w:val="ListParagraph"/>
        <w:numPr>
          <w:ilvl w:val="0"/>
          <w:numId w:val="14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E391D">
        <w:rPr>
          <w:rFonts w:ascii="Book Antiqua" w:hAnsi="Book Antiqua"/>
          <w:sz w:val="24"/>
          <w:szCs w:val="24"/>
        </w:rPr>
        <w:t>E-mail</w:t>
      </w:r>
    </w:p>
    <w:p w:rsidR="00F760FD" w:rsidRPr="000E391D" w:rsidRDefault="00F760FD" w:rsidP="00F760FD">
      <w:pPr>
        <w:pStyle w:val="ListParagraph"/>
        <w:numPr>
          <w:ilvl w:val="0"/>
          <w:numId w:val="14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E391D">
        <w:rPr>
          <w:rFonts w:ascii="Book Antiqua" w:hAnsi="Book Antiqua"/>
          <w:sz w:val="24"/>
          <w:szCs w:val="24"/>
        </w:rPr>
        <w:t>SMS</w:t>
      </w:r>
    </w:p>
    <w:p w:rsidR="00F760FD" w:rsidRPr="000E391D" w:rsidRDefault="00F760FD" w:rsidP="00F760FD">
      <w:pPr>
        <w:pStyle w:val="ListParagraph"/>
        <w:numPr>
          <w:ilvl w:val="0"/>
          <w:numId w:val="14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E391D">
        <w:rPr>
          <w:rFonts w:ascii="Book Antiqua" w:hAnsi="Book Antiqua"/>
          <w:sz w:val="24"/>
          <w:szCs w:val="24"/>
        </w:rPr>
        <w:t>Offline Utility</w:t>
      </w:r>
    </w:p>
    <w:p w:rsidR="00F760FD" w:rsidRPr="000E391D" w:rsidRDefault="00F760FD" w:rsidP="00F760FD">
      <w:pPr>
        <w:pStyle w:val="ListParagraph"/>
        <w:numPr>
          <w:ilvl w:val="0"/>
          <w:numId w:val="14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E391D">
        <w:rPr>
          <w:rFonts w:ascii="Book Antiqua" w:hAnsi="Book Antiqua"/>
          <w:sz w:val="24"/>
          <w:szCs w:val="24"/>
        </w:rPr>
        <w:t>Letter to GST Department</w:t>
      </w:r>
    </w:p>
    <w:p w:rsidR="00F760FD" w:rsidRPr="000114F8" w:rsidRDefault="00F760FD" w:rsidP="00F760FD">
      <w:pPr>
        <w:spacing w:after="0"/>
        <w:ind w:left="720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Answer: B</w:t>
      </w: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15. Form GSTR-11 is to be filed by:</w:t>
      </w:r>
    </w:p>
    <w:p w:rsidR="00F760FD" w:rsidRPr="000E391D" w:rsidRDefault="00F760FD" w:rsidP="00F760FD">
      <w:pPr>
        <w:pStyle w:val="ListParagraph"/>
        <w:numPr>
          <w:ilvl w:val="0"/>
          <w:numId w:val="1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E391D">
        <w:rPr>
          <w:rFonts w:ascii="Book Antiqua" w:hAnsi="Book Antiqua"/>
          <w:sz w:val="24"/>
          <w:szCs w:val="24"/>
        </w:rPr>
        <w:t>Composition Dealer</w:t>
      </w:r>
    </w:p>
    <w:p w:rsidR="00F760FD" w:rsidRPr="000E391D" w:rsidRDefault="00F760FD" w:rsidP="00F760FD">
      <w:pPr>
        <w:pStyle w:val="ListParagraph"/>
        <w:numPr>
          <w:ilvl w:val="0"/>
          <w:numId w:val="1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E391D">
        <w:rPr>
          <w:rFonts w:ascii="Book Antiqua" w:hAnsi="Book Antiqua"/>
          <w:sz w:val="24"/>
          <w:szCs w:val="24"/>
        </w:rPr>
        <w:t>Foreign Embassy</w:t>
      </w:r>
    </w:p>
    <w:p w:rsidR="00F760FD" w:rsidRPr="000E391D" w:rsidRDefault="00F760FD" w:rsidP="00F760FD">
      <w:pPr>
        <w:pStyle w:val="ListParagraph"/>
        <w:numPr>
          <w:ilvl w:val="0"/>
          <w:numId w:val="1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E391D">
        <w:rPr>
          <w:rFonts w:ascii="Book Antiqua" w:hAnsi="Book Antiqua"/>
          <w:sz w:val="24"/>
          <w:szCs w:val="24"/>
        </w:rPr>
        <w:t>UIN Holder (e.g. UN or Embassy)</w:t>
      </w:r>
    </w:p>
    <w:p w:rsidR="00F760FD" w:rsidRPr="000E391D" w:rsidRDefault="00F760FD" w:rsidP="00F760FD">
      <w:pPr>
        <w:pStyle w:val="ListParagraph"/>
        <w:numPr>
          <w:ilvl w:val="0"/>
          <w:numId w:val="1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E391D">
        <w:rPr>
          <w:rFonts w:ascii="Book Antiqua" w:hAnsi="Book Antiqua"/>
          <w:sz w:val="24"/>
          <w:szCs w:val="24"/>
        </w:rPr>
        <w:t>Input Service Distributor</w:t>
      </w:r>
    </w:p>
    <w:p w:rsidR="00F760FD" w:rsidRPr="000114F8" w:rsidRDefault="00F760FD" w:rsidP="00F760FD">
      <w:pPr>
        <w:spacing w:after="0"/>
        <w:ind w:left="720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Answer: C</w:t>
      </w: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16. What is the frequency of filing GSTR-6 by Input Service Distributor?</w:t>
      </w:r>
    </w:p>
    <w:p w:rsidR="00F760FD" w:rsidRPr="000E391D" w:rsidRDefault="00F760FD" w:rsidP="00F760FD">
      <w:pPr>
        <w:pStyle w:val="ListParagraph"/>
        <w:numPr>
          <w:ilvl w:val="0"/>
          <w:numId w:val="16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E391D">
        <w:rPr>
          <w:rFonts w:ascii="Book Antiqua" w:hAnsi="Book Antiqua"/>
          <w:sz w:val="24"/>
          <w:szCs w:val="24"/>
        </w:rPr>
        <w:lastRenderedPageBreak/>
        <w:t>Quarterly</w:t>
      </w:r>
    </w:p>
    <w:p w:rsidR="00F760FD" w:rsidRPr="000E391D" w:rsidRDefault="00F760FD" w:rsidP="00F760FD">
      <w:pPr>
        <w:pStyle w:val="ListParagraph"/>
        <w:numPr>
          <w:ilvl w:val="0"/>
          <w:numId w:val="16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E391D">
        <w:rPr>
          <w:rFonts w:ascii="Book Antiqua" w:hAnsi="Book Antiqua"/>
          <w:sz w:val="24"/>
          <w:szCs w:val="24"/>
        </w:rPr>
        <w:t>Half-Yearly</w:t>
      </w:r>
    </w:p>
    <w:p w:rsidR="00F760FD" w:rsidRPr="000E391D" w:rsidRDefault="00F760FD" w:rsidP="00F760FD">
      <w:pPr>
        <w:pStyle w:val="ListParagraph"/>
        <w:numPr>
          <w:ilvl w:val="0"/>
          <w:numId w:val="16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E391D">
        <w:rPr>
          <w:rFonts w:ascii="Book Antiqua" w:hAnsi="Book Antiqua"/>
          <w:sz w:val="24"/>
          <w:szCs w:val="24"/>
        </w:rPr>
        <w:t>Annually</w:t>
      </w:r>
    </w:p>
    <w:p w:rsidR="00F760FD" w:rsidRPr="000E391D" w:rsidRDefault="00F760FD" w:rsidP="00F760FD">
      <w:pPr>
        <w:pStyle w:val="ListParagraph"/>
        <w:numPr>
          <w:ilvl w:val="0"/>
          <w:numId w:val="16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E391D">
        <w:rPr>
          <w:rFonts w:ascii="Book Antiqua" w:hAnsi="Book Antiqua"/>
          <w:sz w:val="24"/>
          <w:szCs w:val="24"/>
        </w:rPr>
        <w:t>Monthly</w:t>
      </w:r>
    </w:p>
    <w:p w:rsidR="00F760FD" w:rsidRPr="000114F8" w:rsidRDefault="00F760FD" w:rsidP="00F760FD">
      <w:pPr>
        <w:spacing w:after="0"/>
        <w:ind w:left="720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Answer: D</w:t>
      </w: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17. Under which section is the Annual Return (GSTR-9) covered?</w:t>
      </w:r>
    </w:p>
    <w:p w:rsidR="00F760FD" w:rsidRPr="000E391D" w:rsidRDefault="00F760FD" w:rsidP="00F760FD">
      <w:pPr>
        <w:pStyle w:val="ListParagraph"/>
        <w:numPr>
          <w:ilvl w:val="0"/>
          <w:numId w:val="17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E391D">
        <w:rPr>
          <w:rFonts w:ascii="Book Antiqua" w:hAnsi="Book Antiqua"/>
          <w:sz w:val="24"/>
          <w:szCs w:val="24"/>
        </w:rPr>
        <w:t>Section 39</w:t>
      </w:r>
    </w:p>
    <w:p w:rsidR="00F760FD" w:rsidRPr="000E391D" w:rsidRDefault="00F760FD" w:rsidP="00F760FD">
      <w:pPr>
        <w:pStyle w:val="ListParagraph"/>
        <w:numPr>
          <w:ilvl w:val="0"/>
          <w:numId w:val="17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E391D">
        <w:rPr>
          <w:rFonts w:ascii="Book Antiqua" w:hAnsi="Book Antiqua"/>
          <w:sz w:val="24"/>
          <w:szCs w:val="24"/>
        </w:rPr>
        <w:t>Section 44</w:t>
      </w:r>
    </w:p>
    <w:p w:rsidR="00F760FD" w:rsidRPr="000E391D" w:rsidRDefault="00F760FD" w:rsidP="00F760FD">
      <w:pPr>
        <w:pStyle w:val="ListParagraph"/>
        <w:numPr>
          <w:ilvl w:val="0"/>
          <w:numId w:val="17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E391D">
        <w:rPr>
          <w:rFonts w:ascii="Book Antiqua" w:hAnsi="Book Antiqua"/>
          <w:sz w:val="24"/>
          <w:szCs w:val="24"/>
        </w:rPr>
        <w:t>Section 37</w:t>
      </w:r>
    </w:p>
    <w:p w:rsidR="00F760FD" w:rsidRPr="000E391D" w:rsidRDefault="00F760FD" w:rsidP="00F760FD">
      <w:pPr>
        <w:pStyle w:val="ListParagraph"/>
        <w:numPr>
          <w:ilvl w:val="0"/>
          <w:numId w:val="17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E391D">
        <w:rPr>
          <w:rFonts w:ascii="Book Antiqua" w:hAnsi="Book Antiqua"/>
          <w:sz w:val="24"/>
          <w:szCs w:val="24"/>
        </w:rPr>
        <w:t>Section 38</w:t>
      </w:r>
    </w:p>
    <w:p w:rsidR="00F760FD" w:rsidRPr="000114F8" w:rsidRDefault="00F760FD" w:rsidP="00F760FD">
      <w:pPr>
        <w:spacing w:after="0"/>
        <w:ind w:left="720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Answer: B</w:t>
      </w: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18. For QRMP scheme, taxpayers with turnover up to how much can opt in?</w:t>
      </w:r>
    </w:p>
    <w:p w:rsidR="00F760FD" w:rsidRPr="000E391D" w:rsidRDefault="00F760FD" w:rsidP="00F760FD">
      <w:pPr>
        <w:pStyle w:val="ListParagraph"/>
        <w:numPr>
          <w:ilvl w:val="0"/>
          <w:numId w:val="18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E391D">
        <w:rPr>
          <w:rFonts w:ascii="Times New Roman" w:hAnsi="Times New Roman" w:cs="Times New Roman"/>
          <w:sz w:val="24"/>
          <w:szCs w:val="24"/>
        </w:rPr>
        <w:t>₹</w:t>
      </w:r>
      <w:r w:rsidRPr="000E391D">
        <w:rPr>
          <w:rFonts w:ascii="Book Antiqua" w:hAnsi="Book Antiqua" w:cs="Book Antiqua"/>
          <w:sz w:val="24"/>
          <w:szCs w:val="24"/>
        </w:rPr>
        <w:t>10 Crore</w:t>
      </w:r>
    </w:p>
    <w:p w:rsidR="00F760FD" w:rsidRPr="000E391D" w:rsidRDefault="00F760FD" w:rsidP="00F760FD">
      <w:pPr>
        <w:pStyle w:val="ListParagraph"/>
        <w:numPr>
          <w:ilvl w:val="0"/>
          <w:numId w:val="18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E391D">
        <w:rPr>
          <w:rFonts w:ascii="Times New Roman" w:hAnsi="Times New Roman" w:cs="Times New Roman"/>
          <w:sz w:val="24"/>
          <w:szCs w:val="24"/>
        </w:rPr>
        <w:t>₹</w:t>
      </w:r>
      <w:r w:rsidRPr="000E391D">
        <w:rPr>
          <w:rFonts w:ascii="Book Antiqua" w:hAnsi="Book Antiqua" w:cs="Book Antiqua"/>
          <w:sz w:val="24"/>
          <w:szCs w:val="24"/>
        </w:rPr>
        <w:t>2 Crore</w:t>
      </w:r>
    </w:p>
    <w:p w:rsidR="00F760FD" w:rsidRPr="000E391D" w:rsidRDefault="00F760FD" w:rsidP="00F760FD">
      <w:pPr>
        <w:pStyle w:val="ListParagraph"/>
        <w:numPr>
          <w:ilvl w:val="0"/>
          <w:numId w:val="18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E391D">
        <w:rPr>
          <w:rFonts w:ascii="Times New Roman" w:hAnsi="Times New Roman" w:cs="Times New Roman"/>
          <w:sz w:val="24"/>
          <w:szCs w:val="24"/>
        </w:rPr>
        <w:t>₹</w:t>
      </w:r>
      <w:r w:rsidRPr="000E391D">
        <w:rPr>
          <w:rFonts w:ascii="Book Antiqua" w:hAnsi="Book Antiqua" w:cs="Book Antiqua"/>
          <w:sz w:val="24"/>
          <w:szCs w:val="24"/>
        </w:rPr>
        <w:t>1 Crore</w:t>
      </w:r>
    </w:p>
    <w:p w:rsidR="00F760FD" w:rsidRPr="000E391D" w:rsidRDefault="00F760FD" w:rsidP="00F760FD">
      <w:pPr>
        <w:pStyle w:val="ListParagraph"/>
        <w:numPr>
          <w:ilvl w:val="0"/>
          <w:numId w:val="18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E391D">
        <w:rPr>
          <w:rFonts w:ascii="Times New Roman" w:hAnsi="Times New Roman" w:cs="Times New Roman"/>
          <w:sz w:val="24"/>
          <w:szCs w:val="24"/>
        </w:rPr>
        <w:t>₹</w:t>
      </w:r>
      <w:r w:rsidRPr="000E391D">
        <w:rPr>
          <w:rFonts w:ascii="Book Antiqua" w:hAnsi="Book Antiqua" w:cs="Book Antiqua"/>
          <w:sz w:val="24"/>
          <w:szCs w:val="24"/>
        </w:rPr>
        <w:t>5 Crore</w:t>
      </w:r>
    </w:p>
    <w:p w:rsidR="00F760FD" w:rsidRPr="000114F8" w:rsidRDefault="00F760FD" w:rsidP="00F760FD">
      <w:pPr>
        <w:spacing w:after="0"/>
        <w:ind w:left="720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Answer: D</w:t>
      </w: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19. What is the due date for furnishing GSTR-4 (Annual Return for Composition Dealers)?</w:t>
      </w:r>
    </w:p>
    <w:p w:rsidR="00F760FD" w:rsidRPr="000E391D" w:rsidRDefault="00F760FD" w:rsidP="00F760FD">
      <w:pPr>
        <w:pStyle w:val="ListParagraph"/>
        <w:numPr>
          <w:ilvl w:val="0"/>
          <w:numId w:val="19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E391D">
        <w:rPr>
          <w:rFonts w:ascii="Book Antiqua" w:hAnsi="Book Antiqua"/>
          <w:sz w:val="24"/>
          <w:szCs w:val="24"/>
        </w:rPr>
        <w:t>31st March</w:t>
      </w:r>
    </w:p>
    <w:p w:rsidR="00F760FD" w:rsidRPr="000E391D" w:rsidRDefault="00F760FD" w:rsidP="00F760FD">
      <w:pPr>
        <w:pStyle w:val="ListParagraph"/>
        <w:numPr>
          <w:ilvl w:val="0"/>
          <w:numId w:val="19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E391D">
        <w:rPr>
          <w:rFonts w:ascii="Book Antiqua" w:hAnsi="Book Antiqua"/>
          <w:sz w:val="24"/>
          <w:szCs w:val="24"/>
        </w:rPr>
        <w:t>18th April</w:t>
      </w:r>
    </w:p>
    <w:p w:rsidR="00F760FD" w:rsidRPr="000E391D" w:rsidRDefault="00F760FD" w:rsidP="00F760FD">
      <w:pPr>
        <w:pStyle w:val="ListParagraph"/>
        <w:numPr>
          <w:ilvl w:val="0"/>
          <w:numId w:val="19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E391D">
        <w:rPr>
          <w:rFonts w:ascii="Book Antiqua" w:hAnsi="Book Antiqua"/>
          <w:sz w:val="24"/>
          <w:szCs w:val="24"/>
        </w:rPr>
        <w:t>30th April</w:t>
      </w:r>
    </w:p>
    <w:p w:rsidR="00F760FD" w:rsidRPr="000E391D" w:rsidRDefault="00F760FD" w:rsidP="00F760FD">
      <w:pPr>
        <w:pStyle w:val="ListParagraph"/>
        <w:numPr>
          <w:ilvl w:val="0"/>
          <w:numId w:val="19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E391D">
        <w:rPr>
          <w:rFonts w:ascii="Book Antiqua" w:hAnsi="Book Antiqua"/>
          <w:sz w:val="24"/>
          <w:szCs w:val="24"/>
        </w:rPr>
        <w:t>31st December</w:t>
      </w:r>
    </w:p>
    <w:p w:rsidR="00F760FD" w:rsidRPr="000114F8" w:rsidRDefault="00F760FD" w:rsidP="00F760FD">
      <w:pPr>
        <w:spacing w:after="0"/>
        <w:ind w:left="720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Answer: C</w:t>
      </w: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F760FD" w:rsidRPr="000114F8" w:rsidRDefault="00F760FD" w:rsidP="00F760FD">
      <w:pPr>
        <w:spacing w:after="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20. A registered person shall not be allowed to furnish GSTR-1 for a tax period if:</w:t>
      </w:r>
    </w:p>
    <w:p w:rsidR="00F760FD" w:rsidRPr="000E391D" w:rsidRDefault="00F760FD" w:rsidP="00F760FD">
      <w:pPr>
        <w:pStyle w:val="ListParagraph"/>
        <w:numPr>
          <w:ilvl w:val="0"/>
          <w:numId w:val="20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E391D">
        <w:rPr>
          <w:rFonts w:ascii="Book Antiqua" w:hAnsi="Book Antiqua"/>
          <w:sz w:val="24"/>
          <w:szCs w:val="24"/>
        </w:rPr>
        <w:t>They filed GSTR-3B</w:t>
      </w:r>
    </w:p>
    <w:p w:rsidR="00F760FD" w:rsidRPr="000E391D" w:rsidRDefault="00F760FD" w:rsidP="00F760FD">
      <w:pPr>
        <w:pStyle w:val="ListParagraph"/>
        <w:numPr>
          <w:ilvl w:val="0"/>
          <w:numId w:val="20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E391D">
        <w:rPr>
          <w:rFonts w:ascii="Book Antiqua" w:hAnsi="Book Antiqua"/>
          <w:sz w:val="24"/>
          <w:szCs w:val="24"/>
        </w:rPr>
        <w:t>They paid late fees</w:t>
      </w:r>
    </w:p>
    <w:p w:rsidR="00F760FD" w:rsidRPr="000E391D" w:rsidRDefault="00F760FD" w:rsidP="00F760FD">
      <w:pPr>
        <w:pStyle w:val="ListParagraph"/>
        <w:numPr>
          <w:ilvl w:val="0"/>
          <w:numId w:val="20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E391D">
        <w:rPr>
          <w:rFonts w:ascii="Book Antiqua" w:hAnsi="Book Antiqua"/>
          <w:sz w:val="24"/>
          <w:szCs w:val="24"/>
        </w:rPr>
        <w:t>They have not furnished GSTR-1 for any previous period</w:t>
      </w:r>
    </w:p>
    <w:p w:rsidR="00F760FD" w:rsidRPr="000E391D" w:rsidRDefault="00F760FD" w:rsidP="00F760FD">
      <w:pPr>
        <w:pStyle w:val="ListParagraph"/>
        <w:numPr>
          <w:ilvl w:val="0"/>
          <w:numId w:val="20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0E391D">
        <w:rPr>
          <w:rFonts w:ascii="Book Antiqua" w:hAnsi="Book Antiqua"/>
          <w:sz w:val="24"/>
          <w:szCs w:val="24"/>
        </w:rPr>
        <w:t>They missed due date of GSTR-9</w:t>
      </w:r>
    </w:p>
    <w:p w:rsidR="00F760FD" w:rsidRPr="000114F8" w:rsidRDefault="00F760FD" w:rsidP="00F760FD">
      <w:pPr>
        <w:spacing w:after="0"/>
        <w:ind w:left="7200"/>
        <w:jc w:val="both"/>
        <w:rPr>
          <w:rFonts w:ascii="Book Antiqua" w:hAnsi="Book Antiqua"/>
          <w:sz w:val="24"/>
          <w:szCs w:val="24"/>
        </w:rPr>
      </w:pPr>
      <w:r w:rsidRPr="000114F8">
        <w:rPr>
          <w:rFonts w:ascii="Book Antiqua" w:hAnsi="Book Antiqua"/>
          <w:sz w:val="24"/>
          <w:szCs w:val="24"/>
        </w:rPr>
        <w:t>Answer: C</w:t>
      </w:r>
    </w:p>
    <w:p w:rsidR="008678E1" w:rsidRDefault="008678E1"/>
    <w:sectPr w:rsidR="008678E1" w:rsidSect="00867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5AD"/>
    <w:multiLevelType w:val="hybridMultilevel"/>
    <w:tmpl w:val="EE1AFC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01E949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C7EEA"/>
    <w:multiLevelType w:val="hybridMultilevel"/>
    <w:tmpl w:val="41F4B0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01E949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30256"/>
    <w:multiLevelType w:val="hybridMultilevel"/>
    <w:tmpl w:val="7B2E0A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87AD9"/>
    <w:multiLevelType w:val="hybridMultilevel"/>
    <w:tmpl w:val="4B4E45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46CDA"/>
    <w:multiLevelType w:val="hybridMultilevel"/>
    <w:tmpl w:val="70A278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92876"/>
    <w:multiLevelType w:val="hybridMultilevel"/>
    <w:tmpl w:val="CBD67F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01E949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E4BC7"/>
    <w:multiLevelType w:val="hybridMultilevel"/>
    <w:tmpl w:val="CF48AE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01E949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A3D8E"/>
    <w:multiLevelType w:val="hybridMultilevel"/>
    <w:tmpl w:val="747664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11418"/>
    <w:multiLevelType w:val="hybridMultilevel"/>
    <w:tmpl w:val="154088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E05C8"/>
    <w:multiLevelType w:val="hybridMultilevel"/>
    <w:tmpl w:val="10EA2C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41E15"/>
    <w:multiLevelType w:val="hybridMultilevel"/>
    <w:tmpl w:val="74AEB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F3845"/>
    <w:multiLevelType w:val="hybridMultilevel"/>
    <w:tmpl w:val="FF9CB3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01E949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E11FF"/>
    <w:multiLevelType w:val="hybridMultilevel"/>
    <w:tmpl w:val="227A12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01E949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54527"/>
    <w:multiLevelType w:val="hybridMultilevel"/>
    <w:tmpl w:val="69009A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01E949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B3366"/>
    <w:multiLevelType w:val="hybridMultilevel"/>
    <w:tmpl w:val="F5CE9A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D0690"/>
    <w:multiLevelType w:val="hybridMultilevel"/>
    <w:tmpl w:val="C3DC5F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01E949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35490"/>
    <w:multiLevelType w:val="hybridMultilevel"/>
    <w:tmpl w:val="B43038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B552D"/>
    <w:multiLevelType w:val="hybridMultilevel"/>
    <w:tmpl w:val="CC960D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01E949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373D0"/>
    <w:multiLevelType w:val="hybridMultilevel"/>
    <w:tmpl w:val="A664D9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10452"/>
    <w:multiLevelType w:val="hybridMultilevel"/>
    <w:tmpl w:val="EA7E80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11"/>
  </w:num>
  <w:num w:numId="5">
    <w:abstractNumId w:val="7"/>
  </w:num>
  <w:num w:numId="6">
    <w:abstractNumId w:val="1"/>
  </w:num>
  <w:num w:numId="7">
    <w:abstractNumId w:val="15"/>
  </w:num>
  <w:num w:numId="8">
    <w:abstractNumId w:val="13"/>
  </w:num>
  <w:num w:numId="9">
    <w:abstractNumId w:val="9"/>
  </w:num>
  <w:num w:numId="10">
    <w:abstractNumId w:val="18"/>
  </w:num>
  <w:num w:numId="11">
    <w:abstractNumId w:val="12"/>
  </w:num>
  <w:num w:numId="12">
    <w:abstractNumId w:val="8"/>
  </w:num>
  <w:num w:numId="13">
    <w:abstractNumId w:val="14"/>
  </w:num>
  <w:num w:numId="14">
    <w:abstractNumId w:val="2"/>
  </w:num>
  <w:num w:numId="15">
    <w:abstractNumId w:val="19"/>
  </w:num>
  <w:num w:numId="16">
    <w:abstractNumId w:val="0"/>
  </w:num>
  <w:num w:numId="17">
    <w:abstractNumId w:val="4"/>
  </w:num>
  <w:num w:numId="18">
    <w:abstractNumId w:val="3"/>
  </w:num>
  <w:num w:numId="19">
    <w:abstractNumId w:val="1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60FD"/>
    <w:rsid w:val="008678E1"/>
    <w:rsid w:val="00F7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NITU</dc:creator>
  <cp:lastModifiedBy>NITU</cp:lastModifiedBy>
  <cp:revision>1</cp:revision>
  <dcterms:created xsi:type="dcterms:W3CDTF">2025-07-21T06:00:00Z</dcterms:created>
  <dcterms:modified xsi:type="dcterms:W3CDTF">2025-07-21T06:01:00Z</dcterms:modified>
</cp:coreProperties>
</file>