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4686C">
      <w:pPr>
        <w:pStyle w:val="4"/>
        <w:numPr>
          <w:ilvl w:val="0"/>
          <w:numId w:val="1"/>
        </w:numPr>
        <w:ind w:left="270" w:right="0" w:hanging="270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GST is a consumption of goods and services tax based on</w:t>
      </w:r>
    </w:p>
    <w:p w14:paraId="4D46E71A">
      <w:pPr>
        <w:spacing w:before="0" w:line="240" w:lineRule="auto"/>
        <w:ind w:left="540" w:right="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Development</w:t>
      </w:r>
    </w:p>
    <w:p w14:paraId="341CB18E">
      <w:pPr>
        <w:spacing w:before="0" w:line="240" w:lineRule="auto"/>
        <w:ind w:left="540" w:right="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Dividend</w:t>
      </w:r>
    </w:p>
    <w:p w14:paraId="4BD457A5">
      <w:pPr>
        <w:spacing w:before="0" w:line="240" w:lineRule="auto"/>
        <w:ind w:left="540" w:right="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Destination</w:t>
      </w:r>
    </w:p>
    <w:p w14:paraId="2C334496">
      <w:pPr>
        <w:spacing w:before="0" w:line="240" w:lineRule="auto"/>
        <w:ind w:left="540" w:right="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Destiny</w:t>
      </w:r>
    </w:p>
    <w:p w14:paraId="45DAFAB2">
      <w:pPr>
        <w:spacing w:before="0" w:line="240" w:lineRule="auto"/>
        <w:ind w:left="540" w:right="0" w:hanging="27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Ans- C</w:t>
      </w:r>
    </w:p>
    <w:p w14:paraId="36B1EDF2">
      <w:pPr>
        <w:spacing w:before="0" w:line="240" w:lineRule="auto"/>
        <w:ind w:left="540" w:right="0" w:hanging="270"/>
        <w:rPr>
          <w:rFonts w:ascii="Arial Narrow" w:hAnsi="Arial Narrow"/>
          <w:b/>
          <w:sz w:val="24"/>
          <w:szCs w:val="24"/>
        </w:rPr>
      </w:pPr>
    </w:p>
    <w:p w14:paraId="1D75FEBF">
      <w:pPr>
        <w:pStyle w:val="4"/>
        <w:numPr>
          <w:ilvl w:val="0"/>
          <w:numId w:val="1"/>
        </w:numPr>
        <w:spacing w:before="0" w:line="276" w:lineRule="auto"/>
        <w:ind w:left="27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threshold limit for obtaining registration in a case of supplier who is exclusively engaged in the supply of Goods is -</w:t>
      </w:r>
    </w:p>
    <w:p w14:paraId="52BA9D95">
      <w:pPr>
        <w:pStyle w:val="4"/>
        <w:tabs>
          <w:tab w:val="left" w:pos="270"/>
        </w:tabs>
        <w:spacing w:before="0" w:line="276" w:lineRule="auto"/>
        <w:ind w:left="27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(A) Rs.10 Lakhs</w:t>
      </w:r>
    </w:p>
    <w:p w14:paraId="5C3C3FCF">
      <w:pPr>
        <w:pStyle w:val="4"/>
        <w:tabs>
          <w:tab w:val="left" w:pos="270"/>
        </w:tabs>
        <w:spacing w:before="0" w:line="276" w:lineRule="auto"/>
        <w:ind w:left="27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(B) Rs.15 Lakhs</w:t>
      </w:r>
    </w:p>
    <w:p w14:paraId="0E68CA82">
      <w:pPr>
        <w:pStyle w:val="4"/>
        <w:tabs>
          <w:tab w:val="left" w:pos="270"/>
        </w:tabs>
        <w:spacing w:before="0" w:line="276" w:lineRule="auto"/>
        <w:ind w:left="27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(C) Rs.40 Lakhs</w:t>
      </w:r>
    </w:p>
    <w:p w14:paraId="652D9CB0">
      <w:pPr>
        <w:pStyle w:val="4"/>
        <w:tabs>
          <w:tab w:val="left" w:pos="270"/>
        </w:tabs>
        <w:spacing w:before="0" w:line="276" w:lineRule="auto"/>
        <w:ind w:left="27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(D) Rs.50 Lakhs</w:t>
      </w:r>
    </w:p>
    <w:p w14:paraId="21E1065F">
      <w:pPr>
        <w:pStyle w:val="4"/>
        <w:tabs>
          <w:tab w:val="left" w:pos="270"/>
        </w:tabs>
        <w:spacing w:before="0" w:line="276" w:lineRule="auto"/>
        <w:ind w:left="270" w:firstLine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Ans- C</w:t>
      </w:r>
    </w:p>
    <w:p w14:paraId="173C53C5">
      <w:pPr>
        <w:pStyle w:val="4"/>
        <w:tabs>
          <w:tab w:val="left" w:pos="270"/>
        </w:tabs>
        <w:spacing w:before="0" w:line="276" w:lineRule="auto"/>
        <w:ind w:left="270" w:firstLine="0"/>
        <w:rPr>
          <w:rFonts w:ascii="Arial Narrow" w:hAnsi="Arial Narrow"/>
          <w:b/>
          <w:sz w:val="24"/>
          <w:szCs w:val="24"/>
        </w:rPr>
      </w:pPr>
    </w:p>
    <w:p w14:paraId="50BE3CB5">
      <w:pPr>
        <w:pStyle w:val="4"/>
        <w:numPr>
          <w:ilvl w:val="0"/>
          <w:numId w:val="1"/>
        </w:numPr>
        <w:spacing w:before="0" w:line="240" w:lineRule="auto"/>
        <w:ind w:left="270" w:right="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Which one of the following amendments to the Constitution of India relates to GST?</w:t>
      </w:r>
    </w:p>
    <w:p w14:paraId="2D2BCF8F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98</w:t>
      </w:r>
    </w:p>
    <w:p w14:paraId="04C678B2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99</w:t>
      </w:r>
    </w:p>
    <w:p w14:paraId="4D10ECAD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100</w:t>
      </w:r>
    </w:p>
    <w:p w14:paraId="1D54828A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101</w:t>
      </w:r>
    </w:p>
    <w:p w14:paraId="4E20ABDE">
      <w:pPr>
        <w:pStyle w:val="4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Ans- D</w:t>
      </w:r>
    </w:p>
    <w:p w14:paraId="7328F009">
      <w:pPr>
        <w:pStyle w:val="4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</w:p>
    <w:p w14:paraId="566E4547">
      <w:pPr>
        <w:pStyle w:val="4"/>
        <w:numPr>
          <w:ilvl w:val="0"/>
          <w:numId w:val="1"/>
        </w:numPr>
        <w:spacing w:before="0" w:line="240" w:lineRule="auto"/>
        <w:ind w:left="270" w:right="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Which Amendment bill is introduced to pass the GST Bill?</w:t>
      </w:r>
    </w:p>
    <w:p w14:paraId="5F64A8A1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120</w:t>
      </w:r>
    </w:p>
    <w:p w14:paraId="33A621A6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121</w:t>
      </w:r>
    </w:p>
    <w:p w14:paraId="0765AC22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122</w:t>
      </w:r>
    </w:p>
    <w:p w14:paraId="62894B1F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124</w:t>
      </w:r>
    </w:p>
    <w:p w14:paraId="4813DBFF">
      <w:pPr>
        <w:pStyle w:val="4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Ans- C</w:t>
      </w:r>
    </w:p>
    <w:p w14:paraId="42DD3E2A">
      <w:pPr>
        <w:pStyle w:val="4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</w:p>
    <w:p w14:paraId="3CEBA984">
      <w:pPr>
        <w:pStyle w:val="4"/>
        <w:numPr>
          <w:ilvl w:val="0"/>
          <w:numId w:val="1"/>
        </w:numPr>
        <w:spacing w:before="0" w:line="240" w:lineRule="auto"/>
        <w:ind w:left="270" w:right="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President of India constituted GST Council as per Article ____ of the Constitution.</w:t>
      </w:r>
    </w:p>
    <w:p w14:paraId="37D30BAA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271</w:t>
      </w:r>
    </w:p>
    <w:p w14:paraId="36734303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366</w:t>
      </w:r>
    </w:p>
    <w:p w14:paraId="7EDEA426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279A</w:t>
      </w:r>
    </w:p>
    <w:p w14:paraId="3E4C52BF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270</w:t>
      </w:r>
    </w:p>
    <w:p w14:paraId="110F367E">
      <w:pPr>
        <w:pStyle w:val="4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Ans- C</w:t>
      </w:r>
    </w:p>
    <w:p w14:paraId="07B7D49F">
      <w:pPr>
        <w:pStyle w:val="4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</w:p>
    <w:p w14:paraId="0FAA2FBB">
      <w:pPr>
        <w:pStyle w:val="4"/>
        <w:numPr>
          <w:ilvl w:val="0"/>
          <w:numId w:val="1"/>
        </w:numPr>
        <w:spacing w:before="0" w:line="240" w:lineRule="auto"/>
        <w:ind w:left="270" w:right="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Who is the Chairperson of GST Council?</w:t>
      </w:r>
    </w:p>
    <w:p w14:paraId="0EF5D601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Union Finance Minister</w:t>
      </w:r>
    </w:p>
    <w:p w14:paraId="081F9944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Nominated by the Govt.</w:t>
      </w:r>
    </w:p>
    <w:p w14:paraId="3F478252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Nominated by Council</w:t>
      </w:r>
    </w:p>
    <w:p w14:paraId="355F5B9B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Elected by Council</w:t>
      </w:r>
    </w:p>
    <w:p w14:paraId="264A1EA7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Ans- A</w:t>
      </w:r>
    </w:p>
    <w:p w14:paraId="5812FFC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17C9ACD8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</w:p>
    <w:p w14:paraId="0486C23D">
      <w:pPr>
        <w:pStyle w:val="4"/>
        <w:numPr>
          <w:ilvl w:val="0"/>
          <w:numId w:val="1"/>
        </w:numPr>
        <w:spacing w:before="0" w:line="240" w:lineRule="auto"/>
        <w:ind w:left="270" w:right="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Decisions of GST Council will be based on _______ majority of votes cast.</w:t>
      </w:r>
    </w:p>
    <w:p w14:paraId="40D66245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2/3rd of votes cast</w:t>
      </w:r>
    </w:p>
    <w:p w14:paraId="7B84CF2C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1/2nd of votes cast</w:t>
      </w:r>
    </w:p>
    <w:p w14:paraId="310CD095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3/4th of votes cast</w:t>
      </w:r>
    </w:p>
    <w:p w14:paraId="53AAB8DF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None of these</w:t>
      </w:r>
    </w:p>
    <w:p w14:paraId="57832D8F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Ans- C</w:t>
      </w:r>
    </w:p>
    <w:p w14:paraId="1447221A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</w:p>
    <w:p w14:paraId="5E77AC07">
      <w:pPr>
        <w:pStyle w:val="4"/>
        <w:numPr>
          <w:ilvl w:val="0"/>
          <w:numId w:val="1"/>
        </w:numPr>
        <w:spacing w:before="0" w:line="240" w:lineRule="auto"/>
        <w:ind w:left="270" w:right="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Integrated GST is applicable on _____</w:t>
      </w:r>
    </w:p>
    <w:p w14:paraId="300F63A8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Interstate Supply only</w:t>
      </w:r>
    </w:p>
    <w:p w14:paraId="596EF913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Interstate supply &amp; Imports</w:t>
      </w:r>
    </w:p>
    <w:p w14:paraId="11562DF7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Exports</w:t>
      </w:r>
    </w:p>
    <w:p w14:paraId="322E0AF6">
      <w:pPr>
        <w:spacing w:before="0" w:line="240" w:lineRule="auto"/>
        <w:ind w:left="0" w:right="0" w:firstLine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Intrastate sales</w:t>
      </w:r>
    </w:p>
    <w:p w14:paraId="2B675BFB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Ans- B</w:t>
      </w:r>
    </w:p>
    <w:p w14:paraId="34EED714">
      <w:pPr>
        <w:spacing w:before="0" w:line="240" w:lineRule="auto"/>
        <w:ind w:left="0" w:right="0" w:firstLine="270"/>
        <w:rPr>
          <w:rFonts w:ascii="Arial Narrow" w:hAnsi="Arial Narrow"/>
          <w:b/>
          <w:sz w:val="24"/>
          <w:szCs w:val="24"/>
        </w:rPr>
      </w:pPr>
    </w:p>
    <w:p w14:paraId="179AFDDD">
      <w:pPr>
        <w:pStyle w:val="4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</w:p>
    <w:p w14:paraId="3EB5D80F">
      <w:pPr>
        <w:pStyle w:val="4"/>
        <w:numPr>
          <w:ilvl w:val="0"/>
          <w:numId w:val="1"/>
        </w:numPr>
        <w:spacing w:before="0" w:line="240" w:lineRule="auto"/>
        <w:ind w:left="27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duties are taxed on intra-State supplies?</w:t>
      </w:r>
    </w:p>
    <w:p w14:paraId="612E8D04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CGST </w:t>
      </w:r>
    </w:p>
    <w:p w14:paraId="51E4BCED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SGST</w:t>
      </w:r>
    </w:p>
    <w:p w14:paraId="4F30AE35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CGST and SGST </w:t>
      </w:r>
    </w:p>
    <w:p w14:paraId="1998067E">
      <w:pPr>
        <w:pStyle w:val="4"/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IGST</w:t>
      </w:r>
    </w:p>
    <w:p w14:paraId="783DBE13">
      <w:pPr>
        <w:pStyle w:val="4"/>
        <w:tabs>
          <w:tab w:val="left" w:pos="1296"/>
        </w:tabs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Ans- C</w:t>
      </w:r>
      <w:r>
        <w:rPr>
          <w:rFonts w:ascii="Arial Narrow" w:hAnsi="Arial Narrow"/>
          <w:b/>
          <w:sz w:val="24"/>
          <w:szCs w:val="24"/>
        </w:rPr>
        <w:tab/>
      </w:r>
    </w:p>
    <w:p w14:paraId="2609390F">
      <w:pPr>
        <w:pStyle w:val="4"/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</w:p>
    <w:p w14:paraId="66E664A4">
      <w:pPr>
        <w:pStyle w:val="4"/>
        <w:numPr>
          <w:ilvl w:val="0"/>
          <w:numId w:val="1"/>
        </w:numPr>
        <w:spacing w:before="0" w:line="240" w:lineRule="auto"/>
        <w:ind w:left="27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 refers to receipt of goods or services or both whether by purchase, acquisition or any other means with or without consideration.</w:t>
      </w:r>
    </w:p>
    <w:p w14:paraId="2FAFE024">
      <w:pPr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Outward supply</w:t>
      </w:r>
    </w:p>
    <w:p w14:paraId="09368286">
      <w:pPr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Inward supply</w:t>
      </w:r>
    </w:p>
    <w:p w14:paraId="0B3A0010">
      <w:pPr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Taxable supply</w:t>
      </w:r>
    </w:p>
    <w:p w14:paraId="4B210DD3">
      <w:pPr>
        <w:spacing w:before="0" w:line="240" w:lineRule="auto"/>
        <w:ind w:left="270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None of these</w:t>
      </w:r>
    </w:p>
    <w:p w14:paraId="4E1C3157">
      <w:pPr>
        <w:spacing w:before="0" w:line="240" w:lineRule="auto"/>
        <w:ind w:left="270" w:right="0" w:firstLine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Ans- B</w:t>
      </w:r>
    </w:p>
    <w:p w14:paraId="0196D57F">
      <w:pPr>
        <w:ind w:left="0" w:firstLine="0"/>
        <w:rPr>
          <w:rFonts w:ascii="Arial Narrow" w:hAnsi="Arial Narrow"/>
          <w:b/>
          <w:sz w:val="24"/>
          <w:szCs w:val="24"/>
        </w:rPr>
      </w:pPr>
    </w:p>
    <w:sectPr>
      <w:pgSz w:w="12240" w:h="15840"/>
      <w:pgMar w:top="432" w:right="432" w:bottom="432" w:left="43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Kaling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0" w:lineRule="auto"/>
      </w:pPr>
      <w:r>
        <w:separator/>
      </w:r>
    </w:p>
  </w:footnote>
  <w:footnote w:type="continuationSeparator" w:id="1">
    <w:p>
      <w:pPr>
        <w:spacing w:before="0" w:after="0" w:line="25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42B5B"/>
    <w:multiLevelType w:val="multilevel"/>
    <w:tmpl w:val="1E542B5B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24"/>
    <w:rsid w:val="000079B3"/>
    <w:rsid w:val="000A3A77"/>
    <w:rsid w:val="000C117A"/>
    <w:rsid w:val="001F246C"/>
    <w:rsid w:val="002B4689"/>
    <w:rsid w:val="00303F99"/>
    <w:rsid w:val="003F6B20"/>
    <w:rsid w:val="00426D24"/>
    <w:rsid w:val="004D381F"/>
    <w:rsid w:val="00555CA0"/>
    <w:rsid w:val="005C64BE"/>
    <w:rsid w:val="005F2852"/>
    <w:rsid w:val="006E6417"/>
    <w:rsid w:val="00733E77"/>
    <w:rsid w:val="00755A2A"/>
    <w:rsid w:val="00776778"/>
    <w:rsid w:val="007B2561"/>
    <w:rsid w:val="0081378A"/>
    <w:rsid w:val="0084701B"/>
    <w:rsid w:val="00861C7E"/>
    <w:rsid w:val="008C0192"/>
    <w:rsid w:val="008D6B42"/>
    <w:rsid w:val="00921D72"/>
    <w:rsid w:val="00937124"/>
    <w:rsid w:val="009E2479"/>
    <w:rsid w:val="00AA22FC"/>
    <w:rsid w:val="00AD0C46"/>
    <w:rsid w:val="00B10623"/>
    <w:rsid w:val="00B14A3A"/>
    <w:rsid w:val="00B26BD2"/>
    <w:rsid w:val="00BB5854"/>
    <w:rsid w:val="00C36CEF"/>
    <w:rsid w:val="00C92C57"/>
    <w:rsid w:val="00D558AA"/>
    <w:rsid w:val="00E014CF"/>
    <w:rsid w:val="00EC561E"/>
    <w:rsid w:val="00EF562E"/>
    <w:rsid w:val="00F77816"/>
    <w:rsid w:val="00FA7697"/>
    <w:rsid w:val="310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15" w:line="250" w:lineRule="auto"/>
      <w:ind w:left="446" w:right="72" w:hanging="36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1201</Characters>
  <Lines>10</Lines>
  <Paragraphs>2</Paragraphs>
  <TotalTime>386</TotalTime>
  <ScaleCrop>false</ScaleCrop>
  <LinksUpToDate>false</LinksUpToDate>
  <CharactersWithSpaces>1409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2024-02-26T18:58:00Z</dcterms:created>
  <dc:creator>user</dc:creator>
  <cp:lastModifiedBy>Tinku Ghosh Das</cp:lastModifiedBy>
  <dcterms:modified xsi:type="dcterms:W3CDTF">2024-12-20T11:09:28Z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d19e6b92f02c7fdf21b6b5e04f4e113441c6e8f3bf28887c4381fc2ff9014d9a</vt:lpwstr>
  </property>
  <property fmtid="{D5CDD505-2E9C-101B-9397-08002B2CF9AE}" pid="3" name="KSOProductBuildVer">
    <vt:lpwstr>1033-12.2.0.19307</vt:lpwstr>
  </property>
  <property fmtid="{D5CDD505-2E9C-101B-9397-08002B2CF9AE}" pid="4" name="ICV">
    <vt:lpwstr>9409594476E54873AD032A7FBBF03066_13</vt:lpwstr>
  </property>
</Properties>
</file>