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42F8E8" w14:textId="1CF6BACA" w:rsidR="00BE7102" w:rsidRPr="0028589D" w:rsidRDefault="00CB631D" w:rsidP="0028589D">
      <w:pPr>
        <w:pStyle w:val="ListParagraph"/>
        <w:numPr>
          <w:ilvl w:val="0"/>
          <w:numId w:val="32"/>
        </w:numPr>
        <w:shd w:val="clear" w:color="auto" w:fill="FFFFFF"/>
        <w:spacing w:after="0" w:line="324" w:lineRule="auto"/>
        <w:jc w:val="both"/>
        <w:rPr>
          <w:rFonts w:ascii="Verdana" w:eastAsia="Times New Roman" w:hAnsi="Verdana" w:cs="Arial"/>
          <w:kern w:val="0"/>
          <w:sz w:val="20"/>
          <w:szCs w:val="20"/>
          <w:lang w:eastAsia="en-IN"/>
          <w14:ligatures w14:val="none"/>
        </w:rPr>
      </w:pPr>
      <w:r w:rsidRPr="0028589D">
        <w:rPr>
          <w:rFonts w:ascii="Verdana" w:eastAsia="Times New Roman" w:hAnsi="Verdana" w:cs="Arial"/>
          <w:color w:val="222222"/>
          <w:kern w:val="0"/>
          <w:sz w:val="20"/>
          <w:szCs w:val="20"/>
          <w:lang w:val="en-AU" w:eastAsia="en-IN"/>
          <w14:ligatures w14:val="none"/>
        </w:rPr>
        <w:t>Letter of Credit (LC) is a conditional undertaking to pay a certain amount of money, given by a</w:t>
      </w:r>
      <w:r w:rsidR="0028589D">
        <w:rPr>
          <w:rFonts w:ascii="Verdana" w:eastAsia="Times New Roman" w:hAnsi="Verdana" w:cs="Arial"/>
          <w:color w:val="222222"/>
          <w:kern w:val="0"/>
          <w:sz w:val="20"/>
          <w:szCs w:val="20"/>
          <w:lang w:val="en-AU" w:eastAsia="en-IN"/>
          <w14:ligatures w14:val="none"/>
        </w:rPr>
        <w:t xml:space="preserve"> </w:t>
      </w:r>
      <w:r w:rsidRPr="0028589D">
        <w:rPr>
          <w:rFonts w:ascii="Verdana" w:eastAsia="Times New Roman" w:hAnsi="Verdana" w:cs="Arial"/>
          <w:color w:val="222222"/>
          <w:kern w:val="0"/>
          <w:sz w:val="20"/>
          <w:szCs w:val="20"/>
          <w:lang w:val="en-AU" w:eastAsia="en-IN"/>
          <w14:ligatures w14:val="none"/>
        </w:rPr>
        <w:t>………………… bank, at the request of an applicant, to a beneficiary,</w:t>
      </w:r>
    </w:p>
    <w:p w14:paraId="2EE8361F" w14:textId="77777777" w:rsidR="00CB631D" w:rsidRPr="0028589D" w:rsidRDefault="00CB631D" w:rsidP="0028589D">
      <w:pPr>
        <w:pStyle w:val="ListParagraph"/>
        <w:numPr>
          <w:ilvl w:val="0"/>
          <w:numId w:val="3"/>
        </w:numPr>
        <w:shd w:val="clear" w:color="auto" w:fill="FFFFFF"/>
        <w:spacing w:after="0" w:line="324" w:lineRule="auto"/>
        <w:ind w:left="426" w:hanging="426"/>
        <w:jc w:val="both"/>
        <w:rPr>
          <w:rFonts w:ascii="Verdana" w:eastAsia="Times New Roman" w:hAnsi="Verdana" w:cs="Arial"/>
          <w:color w:val="222222"/>
          <w:kern w:val="0"/>
          <w:sz w:val="20"/>
          <w:szCs w:val="20"/>
          <w:lang w:val="en-AU" w:eastAsia="en-IN"/>
          <w14:ligatures w14:val="none"/>
        </w:rPr>
      </w:pPr>
      <w:r w:rsidRPr="0028589D">
        <w:rPr>
          <w:rFonts w:ascii="Verdana" w:eastAsia="Times New Roman" w:hAnsi="Verdana" w:cs="Arial"/>
          <w:color w:val="222222"/>
          <w:kern w:val="0"/>
          <w:sz w:val="20"/>
          <w:szCs w:val="20"/>
          <w:lang w:val="en-AU" w:eastAsia="en-IN"/>
          <w14:ligatures w14:val="none"/>
        </w:rPr>
        <w:t xml:space="preserve">Negotiating Bank </w:t>
      </w:r>
    </w:p>
    <w:p w14:paraId="66D88A79" w14:textId="0190F7C1" w:rsidR="00BE7102" w:rsidRPr="0028589D" w:rsidRDefault="00BE7102" w:rsidP="0028589D">
      <w:pPr>
        <w:pStyle w:val="ListParagraph"/>
        <w:numPr>
          <w:ilvl w:val="0"/>
          <w:numId w:val="3"/>
        </w:numPr>
        <w:shd w:val="clear" w:color="auto" w:fill="FFFFFF"/>
        <w:spacing w:after="0" w:line="324" w:lineRule="auto"/>
        <w:ind w:left="426" w:hanging="426"/>
        <w:jc w:val="both"/>
        <w:rPr>
          <w:rFonts w:ascii="Verdana" w:eastAsia="Times New Roman" w:hAnsi="Verdana" w:cs="Arial"/>
          <w:color w:val="FF0000"/>
          <w:kern w:val="0"/>
          <w:sz w:val="20"/>
          <w:szCs w:val="20"/>
          <w:lang w:val="en-AU" w:eastAsia="en-IN"/>
          <w14:ligatures w14:val="none"/>
        </w:rPr>
      </w:pPr>
      <w:r w:rsidRPr="0028589D">
        <w:rPr>
          <w:rFonts w:ascii="Verdana" w:eastAsia="Times New Roman" w:hAnsi="Verdana" w:cs="Arial"/>
          <w:color w:val="FF0000"/>
          <w:kern w:val="0"/>
          <w:sz w:val="20"/>
          <w:szCs w:val="20"/>
          <w:lang w:val="en-AU" w:eastAsia="en-IN"/>
          <w14:ligatures w14:val="none"/>
        </w:rPr>
        <w:t xml:space="preserve">Issuing Bank </w:t>
      </w:r>
    </w:p>
    <w:p w14:paraId="1C452F7B" w14:textId="0A4A5528" w:rsidR="00BE7102" w:rsidRPr="0028589D" w:rsidRDefault="00CB631D" w:rsidP="0028589D">
      <w:pPr>
        <w:pStyle w:val="ListParagraph"/>
        <w:numPr>
          <w:ilvl w:val="0"/>
          <w:numId w:val="3"/>
        </w:numPr>
        <w:shd w:val="clear" w:color="auto" w:fill="FFFFFF"/>
        <w:spacing w:after="0" w:line="324" w:lineRule="auto"/>
        <w:ind w:left="426" w:hanging="426"/>
        <w:jc w:val="both"/>
        <w:rPr>
          <w:rFonts w:ascii="Verdana" w:eastAsia="Times New Roman" w:hAnsi="Verdana" w:cs="Arial"/>
          <w:color w:val="222222"/>
          <w:kern w:val="0"/>
          <w:sz w:val="20"/>
          <w:szCs w:val="20"/>
          <w:lang w:val="en-AU" w:eastAsia="en-IN"/>
          <w14:ligatures w14:val="none"/>
        </w:rPr>
      </w:pPr>
      <w:r w:rsidRPr="0028589D">
        <w:rPr>
          <w:rFonts w:ascii="Verdana" w:eastAsia="Times New Roman" w:hAnsi="Verdana" w:cs="Arial"/>
          <w:color w:val="222222"/>
          <w:kern w:val="0"/>
          <w:sz w:val="20"/>
          <w:szCs w:val="20"/>
          <w:lang w:val="en-AU" w:eastAsia="en-IN"/>
          <w14:ligatures w14:val="none"/>
        </w:rPr>
        <w:t>Advising Bank</w:t>
      </w:r>
    </w:p>
    <w:p w14:paraId="253B4E43" w14:textId="5972E32C" w:rsidR="00BE7102" w:rsidRPr="0028589D" w:rsidRDefault="00CB631D" w:rsidP="0028589D">
      <w:pPr>
        <w:pStyle w:val="ListParagraph"/>
        <w:numPr>
          <w:ilvl w:val="0"/>
          <w:numId w:val="3"/>
        </w:numPr>
        <w:shd w:val="clear" w:color="auto" w:fill="FFFFFF"/>
        <w:spacing w:after="0" w:line="324" w:lineRule="auto"/>
        <w:ind w:left="426" w:hanging="426"/>
        <w:jc w:val="both"/>
        <w:rPr>
          <w:rFonts w:ascii="Verdana" w:eastAsia="Times New Roman" w:hAnsi="Verdana" w:cs="Arial"/>
          <w:color w:val="222222"/>
          <w:kern w:val="0"/>
          <w:sz w:val="20"/>
          <w:szCs w:val="20"/>
          <w:lang w:val="en-AU" w:eastAsia="en-IN"/>
          <w14:ligatures w14:val="none"/>
        </w:rPr>
      </w:pPr>
      <w:r w:rsidRPr="0028589D">
        <w:rPr>
          <w:rFonts w:ascii="Verdana" w:eastAsia="Times New Roman" w:hAnsi="Verdana" w:cs="Arial"/>
          <w:color w:val="222222"/>
          <w:kern w:val="0"/>
          <w:sz w:val="20"/>
          <w:szCs w:val="20"/>
          <w:lang w:val="en-AU" w:eastAsia="en-IN"/>
          <w14:ligatures w14:val="none"/>
        </w:rPr>
        <w:t>Confirming Bank</w:t>
      </w:r>
    </w:p>
    <w:p w14:paraId="632EE336" w14:textId="77777777" w:rsidR="00BE7102" w:rsidRPr="0028589D" w:rsidRDefault="00BE7102" w:rsidP="0028589D">
      <w:pPr>
        <w:shd w:val="clear" w:color="auto" w:fill="FFFFFF"/>
        <w:spacing w:after="0" w:line="324" w:lineRule="auto"/>
        <w:ind w:hanging="567"/>
        <w:jc w:val="both"/>
        <w:rPr>
          <w:rFonts w:ascii="Verdana" w:eastAsia="Times New Roman" w:hAnsi="Verdana" w:cs="Arial"/>
          <w:kern w:val="0"/>
          <w:sz w:val="20"/>
          <w:szCs w:val="20"/>
          <w:lang w:eastAsia="en-IN"/>
          <w14:ligatures w14:val="none"/>
        </w:rPr>
      </w:pPr>
    </w:p>
    <w:p w14:paraId="477707E0" w14:textId="17B7F1F3" w:rsidR="00BE7102" w:rsidRPr="0028589D" w:rsidRDefault="0028589D" w:rsidP="0028589D">
      <w:pPr>
        <w:pStyle w:val="ListParagraph"/>
        <w:numPr>
          <w:ilvl w:val="0"/>
          <w:numId w:val="32"/>
        </w:numPr>
        <w:shd w:val="clear" w:color="auto" w:fill="FFFFFF"/>
        <w:spacing w:after="0" w:line="324" w:lineRule="auto"/>
        <w:jc w:val="both"/>
        <w:rPr>
          <w:rFonts w:ascii="Verdana" w:eastAsia="Times New Roman" w:hAnsi="Verdana" w:cs="Arial"/>
          <w:color w:val="222222"/>
          <w:kern w:val="0"/>
          <w:sz w:val="20"/>
          <w:szCs w:val="20"/>
          <w:lang w:eastAsia="en-IN"/>
          <w14:ligatures w14:val="none"/>
        </w:rPr>
      </w:pPr>
      <w:r w:rsidRPr="0028589D">
        <w:rPr>
          <w:rFonts w:ascii="Verdana" w:eastAsia="Times New Roman" w:hAnsi="Verdana" w:cs="Arial"/>
          <w:color w:val="222222"/>
          <w:kern w:val="0"/>
          <w:sz w:val="20"/>
          <w:szCs w:val="20"/>
          <w:lang w:val="en-AU" w:eastAsia="en-IN"/>
          <w14:ligatures w14:val="none"/>
        </w:rPr>
        <w:t>Generally,</w:t>
      </w:r>
      <w:r w:rsidR="00BE7102" w:rsidRPr="0028589D">
        <w:rPr>
          <w:rFonts w:ascii="Verdana" w:eastAsia="Times New Roman" w:hAnsi="Verdana" w:cs="Arial"/>
          <w:color w:val="222222"/>
          <w:kern w:val="0"/>
          <w:sz w:val="20"/>
          <w:szCs w:val="20"/>
          <w:lang w:val="en-AU" w:eastAsia="en-IN"/>
          <w14:ligatures w14:val="none"/>
        </w:rPr>
        <w:t xml:space="preserve"> which bank makes initial payment to the exporter after receiving the documents?</w:t>
      </w:r>
    </w:p>
    <w:p w14:paraId="3C760400" w14:textId="72773303" w:rsidR="00BE7102" w:rsidRPr="0028589D" w:rsidRDefault="00BE7102" w:rsidP="0028589D">
      <w:pPr>
        <w:pStyle w:val="ListParagraph"/>
        <w:numPr>
          <w:ilvl w:val="0"/>
          <w:numId w:val="33"/>
        </w:numPr>
        <w:shd w:val="clear" w:color="auto" w:fill="FFFFFF"/>
        <w:spacing w:after="0" w:line="324" w:lineRule="auto"/>
        <w:ind w:left="426" w:hanging="426"/>
        <w:jc w:val="both"/>
        <w:rPr>
          <w:rFonts w:ascii="Verdana" w:eastAsia="Times New Roman" w:hAnsi="Verdana" w:cs="Arial"/>
          <w:color w:val="222222"/>
          <w:kern w:val="0"/>
          <w:sz w:val="20"/>
          <w:szCs w:val="20"/>
          <w:lang w:eastAsia="en-IN"/>
          <w14:ligatures w14:val="none"/>
        </w:rPr>
      </w:pPr>
      <w:r w:rsidRPr="0028589D">
        <w:rPr>
          <w:rFonts w:ascii="Verdana" w:eastAsia="Times New Roman" w:hAnsi="Verdana" w:cs="Arial"/>
          <w:color w:val="222222"/>
          <w:kern w:val="0"/>
          <w:sz w:val="20"/>
          <w:szCs w:val="20"/>
          <w:lang w:val="en-AU" w:eastAsia="en-IN"/>
          <w14:ligatures w14:val="none"/>
        </w:rPr>
        <w:t>The Reimbursing Bank</w:t>
      </w:r>
    </w:p>
    <w:p w14:paraId="168455DC" w14:textId="5BE88315" w:rsidR="00BE7102" w:rsidRPr="0028589D" w:rsidRDefault="00BE7102" w:rsidP="0028589D">
      <w:pPr>
        <w:pStyle w:val="ListParagraph"/>
        <w:numPr>
          <w:ilvl w:val="0"/>
          <w:numId w:val="33"/>
        </w:numPr>
        <w:shd w:val="clear" w:color="auto" w:fill="FFFFFF"/>
        <w:spacing w:after="0" w:line="324" w:lineRule="auto"/>
        <w:ind w:left="426" w:hanging="426"/>
        <w:jc w:val="both"/>
        <w:rPr>
          <w:rFonts w:ascii="Verdana" w:eastAsia="Times New Roman" w:hAnsi="Verdana" w:cs="Arial"/>
          <w:color w:val="222222"/>
          <w:kern w:val="0"/>
          <w:sz w:val="20"/>
          <w:szCs w:val="20"/>
          <w:lang w:eastAsia="en-IN"/>
          <w14:ligatures w14:val="none"/>
        </w:rPr>
      </w:pPr>
      <w:r w:rsidRPr="0028589D">
        <w:rPr>
          <w:rFonts w:ascii="Verdana" w:eastAsia="Times New Roman" w:hAnsi="Verdana" w:cs="Arial"/>
          <w:color w:val="222222"/>
          <w:kern w:val="0"/>
          <w:sz w:val="20"/>
          <w:szCs w:val="20"/>
          <w:lang w:val="en-AU" w:eastAsia="en-IN"/>
          <w14:ligatures w14:val="none"/>
        </w:rPr>
        <w:t>The Advising Bank</w:t>
      </w:r>
    </w:p>
    <w:p w14:paraId="6DDE94F0" w14:textId="2E258A32" w:rsidR="00BE7102" w:rsidRPr="0028589D" w:rsidRDefault="00BE7102" w:rsidP="0028589D">
      <w:pPr>
        <w:pStyle w:val="ListParagraph"/>
        <w:numPr>
          <w:ilvl w:val="0"/>
          <w:numId w:val="33"/>
        </w:numPr>
        <w:shd w:val="clear" w:color="auto" w:fill="FFFFFF"/>
        <w:spacing w:after="0" w:line="324" w:lineRule="auto"/>
        <w:ind w:left="426" w:hanging="426"/>
        <w:jc w:val="both"/>
        <w:rPr>
          <w:rFonts w:ascii="Verdana" w:eastAsia="Times New Roman" w:hAnsi="Verdana" w:cs="Arial"/>
          <w:color w:val="222222"/>
          <w:kern w:val="0"/>
          <w:sz w:val="20"/>
          <w:szCs w:val="20"/>
          <w:lang w:eastAsia="en-IN"/>
          <w14:ligatures w14:val="none"/>
        </w:rPr>
      </w:pPr>
      <w:r w:rsidRPr="0028589D">
        <w:rPr>
          <w:rFonts w:ascii="Verdana" w:eastAsia="Times New Roman" w:hAnsi="Verdana" w:cs="Arial"/>
          <w:color w:val="FF0000"/>
          <w:kern w:val="0"/>
          <w:sz w:val="20"/>
          <w:szCs w:val="20"/>
          <w:lang w:val="en-AU" w:eastAsia="en-IN"/>
          <w14:ligatures w14:val="none"/>
        </w:rPr>
        <w:t>The Negotiating Bank</w:t>
      </w:r>
    </w:p>
    <w:p w14:paraId="0F04A7FD" w14:textId="346F599B" w:rsidR="00BE7102" w:rsidRPr="0028589D" w:rsidRDefault="00BE7102" w:rsidP="0028589D">
      <w:pPr>
        <w:pStyle w:val="ListParagraph"/>
        <w:numPr>
          <w:ilvl w:val="0"/>
          <w:numId w:val="33"/>
        </w:numPr>
        <w:shd w:val="clear" w:color="auto" w:fill="FFFFFF"/>
        <w:spacing w:after="0" w:line="324" w:lineRule="auto"/>
        <w:ind w:left="426" w:hanging="426"/>
        <w:jc w:val="both"/>
        <w:rPr>
          <w:rFonts w:ascii="Verdana" w:eastAsia="Times New Roman" w:hAnsi="Verdana" w:cs="Arial"/>
          <w:color w:val="222222"/>
          <w:kern w:val="0"/>
          <w:sz w:val="20"/>
          <w:szCs w:val="20"/>
          <w:lang w:eastAsia="en-IN"/>
          <w14:ligatures w14:val="none"/>
        </w:rPr>
      </w:pPr>
      <w:r w:rsidRPr="0028589D">
        <w:rPr>
          <w:rFonts w:ascii="Verdana" w:eastAsia="Times New Roman" w:hAnsi="Verdana" w:cs="Arial"/>
          <w:color w:val="222222"/>
          <w:kern w:val="0"/>
          <w:sz w:val="20"/>
          <w:szCs w:val="20"/>
          <w:lang w:val="en-AU" w:eastAsia="en-IN"/>
          <w14:ligatures w14:val="none"/>
        </w:rPr>
        <w:t>None of these</w:t>
      </w:r>
    </w:p>
    <w:p w14:paraId="501061C5" w14:textId="40AD3E7F" w:rsidR="000D30C7" w:rsidRPr="0028589D" w:rsidRDefault="000D30C7" w:rsidP="0028589D">
      <w:pPr>
        <w:spacing w:after="0" w:line="324" w:lineRule="auto"/>
        <w:ind w:hanging="567"/>
        <w:jc w:val="both"/>
        <w:rPr>
          <w:rFonts w:ascii="Verdana" w:hAnsi="Verdana"/>
          <w:sz w:val="20"/>
          <w:szCs w:val="20"/>
        </w:rPr>
      </w:pPr>
    </w:p>
    <w:p w14:paraId="3494E786" w14:textId="52B1F7DA" w:rsidR="00BE7102" w:rsidRPr="0028589D" w:rsidRDefault="00BE7102" w:rsidP="0028589D">
      <w:pPr>
        <w:pStyle w:val="ListParagraph"/>
        <w:numPr>
          <w:ilvl w:val="0"/>
          <w:numId w:val="32"/>
        </w:numPr>
        <w:shd w:val="clear" w:color="auto" w:fill="FFFFFF"/>
        <w:spacing w:after="0" w:line="324" w:lineRule="auto"/>
        <w:jc w:val="both"/>
        <w:rPr>
          <w:rFonts w:ascii="Verdana" w:eastAsia="Times New Roman" w:hAnsi="Verdana" w:cs="Arial"/>
          <w:color w:val="222222"/>
          <w:kern w:val="0"/>
          <w:sz w:val="20"/>
          <w:szCs w:val="20"/>
          <w:lang w:val="en-AU" w:eastAsia="en-IN"/>
          <w14:ligatures w14:val="none"/>
        </w:rPr>
      </w:pPr>
      <w:r w:rsidRPr="0028589D">
        <w:rPr>
          <w:rFonts w:ascii="Verdana" w:eastAsia="Times New Roman" w:hAnsi="Verdana" w:cs="Arial"/>
          <w:color w:val="222222"/>
          <w:kern w:val="0"/>
          <w:sz w:val="20"/>
          <w:szCs w:val="20"/>
          <w:lang w:val="en-AU" w:eastAsia="en-IN"/>
          <w14:ligatures w14:val="none"/>
        </w:rPr>
        <w:t>Which of the following belongs to pre-shipment credit?</w:t>
      </w:r>
    </w:p>
    <w:p w14:paraId="4F82CDD4" w14:textId="037E37BB" w:rsidR="00BE7102" w:rsidRPr="0028589D" w:rsidRDefault="00BE7102" w:rsidP="0028589D">
      <w:pPr>
        <w:pStyle w:val="ListParagraph"/>
        <w:numPr>
          <w:ilvl w:val="1"/>
          <w:numId w:val="32"/>
        </w:numPr>
        <w:shd w:val="clear" w:color="auto" w:fill="FFFFFF"/>
        <w:spacing w:after="0" w:line="324" w:lineRule="auto"/>
        <w:ind w:left="426" w:hanging="426"/>
        <w:jc w:val="both"/>
        <w:rPr>
          <w:rFonts w:ascii="Verdana" w:eastAsia="Times New Roman" w:hAnsi="Verdana" w:cs="Arial"/>
          <w:color w:val="222222"/>
          <w:kern w:val="0"/>
          <w:sz w:val="20"/>
          <w:szCs w:val="20"/>
          <w:lang w:val="en-AU" w:eastAsia="en-IN"/>
          <w14:ligatures w14:val="none"/>
        </w:rPr>
      </w:pPr>
      <w:r w:rsidRPr="0028589D">
        <w:rPr>
          <w:rFonts w:ascii="Verdana" w:eastAsia="Times New Roman" w:hAnsi="Verdana" w:cs="Arial"/>
          <w:color w:val="FF0000"/>
          <w:kern w:val="0"/>
          <w:sz w:val="20"/>
          <w:szCs w:val="20"/>
          <w:lang w:val="en-AU" w:eastAsia="en-IN"/>
          <w14:ligatures w14:val="none"/>
        </w:rPr>
        <w:t>Green Clause LC:</w:t>
      </w:r>
    </w:p>
    <w:p w14:paraId="681F2929" w14:textId="46AC2BA9" w:rsidR="00BE7102" w:rsidRPr="0028589D" w:rsidRDefault="00BE7102" w:rsidP="0028589D">
      <w:pPr>
        <w:pStyle w:val="ListParagraph"/>
        <w:numPr>
          <w:ilvl w:val="1"/>
          <w:numId w:val="32"/>
        </w:numPr>
        <w:shd w:val="clear" w:color="auto" w:fill="FFFFFF"/>
        <w:spacing w:after="0" w:line="324" w:lineRule="auto"/>
        <w:ind w:left="426" w:hanging="426"/>
        <w:jc w:val="both"/>
        <w:rPr>
          <w:rFonts w:ascii="Verdana" w:eastAsia="Times New Roman" w:hAnsi="Verdana" w:cs="Arial"/>
          <w:color w:val="222222"/>
          <w:kern w:val="0"/>
          <w:sz w:val="20"/>
          <w:szCs w:val="20"/>
          <w:lang w:val="en-AU" w:eastAsia="en-IN"/>
          <w14:ligatures w14:val="none"/>
        </w:rPr>
      </w:pPr>
      <w:r w:rsidRPr="0028589D">
        <w:rPr>
          <w:rFonts w:ascii="Verdana" w:eastAsia="Times New Roman" w:hAnsi="Verdana" w:cs="Arial"/>
          <w:color w:val="222222"/>
          <w:kern w:val="0"/>
          <w:sz w:val="20"/>
          <w:szCs w:val="20"/>
          <w:lang w:val="en-AU" w:eastAsia="en-IN"/>
          <w14:ligatures w14:val="none"/>
        </w:rPr>
        <w:t>Red Clause LC:</w:t>
      </w:r>
    </w:p>
    <w:p w14:paraId="0E7B005C" w14:textId="150137CB" w:rsidR="00BE7102" w:rsidRPr="0028589D" w:rsidRDefault="00BE7102" w:rsidP="0028589D">
      <w:pPr>
        <w:pStyle w:val="ListParagraph"/>
        <w:numPr>
          <w:ilvl w:val="1"/>
          <w:numId w:val="32"/>
        </w:numPr>
        <w:shd w:val="clear" w:color="auto" w:fill="FFFFFF"/>
        <w:spacing w:after="0" w:line="324" w:lineRule="auto"/>
        <w:ind w:left="426" w:hanging="426"/>
        <w:jc w:val="both"/>
        <w:rPr>
          <w:rFonts w:ascii="Verdana" w:eastAsia="Times New Roman" w:hAnsi="Verdana" w:cs="Arial"/>
          <w:color w:val="222222"/>
          <w:kern w:val="0"/>
          <w:sz w:val="20"/>
          <w:szCs w:val="20"/>
          <w:lang w:val="en-AU" w:eastAsia="en-IN"/>
          <w14:ligatures w14:val="none"/>
        </w:rPr>
      </w:pPr>
      <w:r w:rsidRPr="0028589D">
        <w:rPr>
          <w:rFonts w:ascii="Verdana" w:eastAsia="Times New Roman" w:hAnsi="Verdana" w:cs="Arial"/>
          <w:color w:val="222222"/>
          <w:kern w:val="0"/>
          <w:sz w:val="20"/>
          <w:szCs w:val="20"/>
          <w:lang w:val="en-AU" w:eastAsia="en-IN"/>
          <w14:ligatures w14:val="none"/>
        </w:rPr>
        <w:t>Revolving LC:</w:t>
      </w:r>
    </w:p>
    <w:p w14:paraId="1FC98392" w14:textId="1DD4AE69" w:rsidR="00BE7102" w:rsidRPr="0028589D" w:rsidRDefault="00BE7102" w:rsidP="0028589D">
      <w:pPr>
        <w:pStyle w:val="ListParagraph"/>
        <w:numPr>
          <w:ilvl w:val="1"/>
          <w:numId w:val="32"/>
        </w:numPr>
        <w:shd w:val="clear" w:color="auto" w:fill="FFFFFF"/>
        <w:spacing w:after="0" w:line="324" w:lineRule="auto"/>
        <w:ind w:left="426" w:hanging="426"/>
        <w:jc w:val="both"/>
        <w:rPr>
          <w:rFonts w:ascii="Verdana" w:eastAsia="Times New Roman" w:hAnsi="Verdana" w:cs="Arial"/>
          <w:color w:val="222222"/>
          <w:kern w:val="0"/>
          <w:sz w:val="20"/>
          <w:szCs w:val="20"/>
          <w:lang w:val="en-AU" w:eastAsia="en-IN"/>
          <w14:ligatures w14:val="none"/>
        </w:rPr>
      </w:pPr>
      <w:r w:rsidRPr="0028589D">
        <w:rPr>
          <w:rFonts w:ascii="Verdana" w:eastAsia="Times New Roman" w:hAnsi="Verdana" w:cs="Arial"/>
          <w:color w:val="222222"/>
          <w:kern w:val="0"/>
          <w:sz w:val="20"/>
          <w:szCs w:val="20"/>
          <w:lang w:val="en-AU" w:eastAsia="en-IN"/>
          <w14:ligatures w14:val="none"/>
        </w:rPr>
        <w:t>Back to Back L/C</w:t>
      </w:r>
    </w:p>
    <w:p w14:paraId="110B3ED1" w14:textId="77777777" w:rsidR="00BE7102" w:rsidRPr="0028589D" w:rsidRDefault="00BE7102" w:rsidP="0028589D">
      <w:pPr>
        <w:shd w:val="clear" w:color="auto" w:fill="FFFFFF"/>
        <w:spacing w:after="0" w:line="324" w:lineRule="auto"/>
        <w:ind w:hanging="567"/>
        <w:jc w:val="both"/>
        <w:rPr>
          <w:rFonts w:ascii="Verdana" w:eastAsia="Times New Roman" w:hAnsi="Verdana" w:cs="Arial"/>
          <w:color w:val="222222"/>
          <w:kern w:val="0"/>
          <w:sz w:val="20"/>
          <w:szCs w:val="20"/>
          <w:lang w:val="en-AU" w:eastAsia="en-IN"/>
          <w14:ligatures w14:val="none"/>
        </w:rPr>
      </w:pPr>
    </w:p>
    <w:p w14:paraId="019BCE63" w14:textId="363DC73C" w:rsidR="00BE7102" w:rsidRPr="0028589D" w:rsidRDefault="00BE7102" w:rsidP="0028589D">
      <w:pPr>
        <w:pStyle w:val="ListParagraph"/>
        <w:numPr>
          <w:ilvl w:val="0"/>
          <w:numId w:val="32"/>
        </w:numPr>
        <w:shd w:val="clear" w:color="auto" w:fill="FFFFFF"/>
        <w:spacing w:after="0" w:line="324" w:lineRule="auto"/>
        <w:jc w:val="both"/>
        <w:rPr>
          <w:rFonts w:ascii="Verdana" w:eastAsia="Times New Roman" w:hAnsi="Verdana" w:cs="Arial"/>
          <w:color w:val="222222"/>
          <w:kern w:val="0"/>
          <w:sz w:val="20"/>
          <w:szCs w:val="20"/>
          <w:lang w:val="en-AU" w:eastAsia="en-IN"/>
          <w14:ligatures w14:val="none"/>
        </w:rPr>
      </w:pPr>
      <w:r w:rsidRPr="0028589D">
        <w:rPr>
          <w:rFonts w:ascii="Verdana" w:eastAsia="Times New Roman" w:hAnsi="Verdana" w:cs="Arial"/>
          <w:color w:val="222222"/>
          <w:kern w:val="0"/>
          <w:sz w:val="20"/>
          <w:szCs w:val="20"/>
          <w:lang w:val="en-AU" w:eastAsia="en-IN"/>
          <w14:ligatures w14:val="none"/>
        </w:rPr>
        <w:t>Incoterm indicate who will bear -</w:t>
      </w:r>
    </w:p>
    <w:p w14:paraId="5149612A" w14:textId="6A7A23B9" w:rsidR="00BE7102" w:rsidRPr="0028589D" w:rsidRDefault="00BE7102" w:rsidP="0028589D">
      <w:pPr>
        <w:pStyle w:val="ListParagraph"/>
        <w:numPr>
          <w:ilvl w:val="1"/>
          <w:numId w:val="32"/>
        </w:numPr>
        <w:shd w:val="clear" w:color="auto" w:fill="FFFFFF"/>
        <w:spacing w:after="0" w:line="324" w:lineRule="auto"/>
        <w:ind w:left="426" w:hanging="426"/>
        <w:jc w:val="both"/>
        <w:rPr>
          <w:rFonts w:ascii="Verdana" w:eastAsia="Times New Roman" w:hAnsi="Verdana" w:cs="Arial"/>
          <w:color w:val="222222"/>
          <w:kern w:val="0"/>
          <w:sz w:val="20"/>
          <w:szCs w:val="20"/>
          <w:lang w:eastAsia="en-IN"/>
          <w14:ligatures w14:val="none"/>
        </w:rPr>
      </w:pPr>
      <w:r w:rsidRPr="0028589D">
        <w:rPr>
          <w:rFonts w:ascii="Verdana" w:eastAsia="Times New Roman" w:hAnsi="Verdana" w:cs="Arial"/>
          <w:iCs/>
          <w:color w:val="222222"/>
          <w:kern w:val="0"/>
          <w:sz w:val="20"/>
          <w:szCs w:val="20"/>
          <w:lang w:val="en-AU" w:eastAsia="en-IN"/>
          <w14:ligatures w14:val="none"/>
        </w:rPr>
        <w:t>Cost of Carriage</w:t>
      </w:r>
    </w:p>
    <w:p w14:paraId="072160C1" w14:textId="3F17A590" w:rsidR="00BE7102" w:rsidRPr="0028589D" w:rsidRDefault="00BE7102" w:rsidP="0028589D">
      <w:pPr>
        <w:pStyle w:val="ListParagraph"/>
        <w:numPr>
          <w:ilvl w:val="1"/>
          <w:numId w:val="32"/>
        </w:numPr>
        <w:shd w:val="clear" w:color="auto" w:fill="FFFFFF"/>
        <w:spacing w:after="0" w:line="324" w:lineRule="auto"/>
        <w:ind w:left="426" w:hanging="426"/>
        <w:jc w:val="both"/>
        <w:rPr>
          <w:rFonts w:ascii="Verdana" w:eastAsia="Times New Roman" w:hAnsi="Verdana" w:cs="Arial"/>
          <w:color w:val="222222"/>
          <w:kern w:val="0"/>
          <w:sz w:val="20"/>
          <w:szCs w:val="20"/>
          <w:lang w:eastAsia="en-IN"/>
          <w14:ligatures w14:val="none"/>
        </w:rPr>
      </w:pPr>
      <w:r w:rsidRPr="0028589D">
        <w:rPr>
          <w:rFonts w:ascii="Verdana" w:eastAsia="Times New Roman" w:hAnsi="Verdana" w:cs="Arial"/>
          <w:iCs/>
          <w:color w:val="222222"/>
          <w:kern w:val="0"/>
          <w:sz w:val="20"/>
          <w:szCs w:val="20"/>
          <w:lang w:val="en-AU" w:eastAsia="en-IN"/>
          <w14:ligatures w14:val="none"/>
        </w:rPr>
        <w:t>Risk of Carriage</w:t>
      </w:r>
    </w:p>
    <w:p w14:paraId="2689788C" w14:textId="47BB152E" w:rsidR="00BE7102" w:rsidRPr="0028589D" w:rsidRDefault="00BE7102" w:rsidP="0028589D">
      <w:pPr>
        <w:pStyle w:val="ListParagraph"/>
        <w:numPr>
          <w:ilvl w:val="1"/>
          <w:numId w:val="32"/>
        </w:numPr>
        <w:shd w:val="clear" w:color="auto" w:fill="FFFFFF"/>
        <w:spacing w:after="0" w:line="324" w:lineRule="auto"/>
        <w:ind w:left="426" w:hanging="426"/>
        <w:jc w:val="both"/>
        <w:rPr>
          <w:rFonts w:ascii="Verdana" w:eastAsia="Times New Roman" w:hAnsi="Verdana" w:cs="Arial"/>
          <w:color w:val="222222"/>
          <w:kern w:val="0"/>
          <w:sz w:val="20"/>
          <w:szCs w:val="20"/>
          <w:lang w:eastAsia="en-IN"/>
          <w14:ligatures w14:val="none"/>
        </w:rPr>
      </w:pPr>
      <w:r w:rsidRPr="0028589D">
        <w:rPr>
          <w:rFonts w:ascii="Verdana" w:eastAsia="Times New Roman" w:hAnsi="Verdana" w:cs="Arial"/>
          <w:color w:val="FF0000"/>
          <w:kern w:val="0"/>
          <w:sz w:val="20"/>
          <w:szCs w:val="20"/>
          <w:lang w:val="en-AU" w:eastAsia="en-IN"/>
          <w14:ligatures w14:val="none"/>
        </w:rPr>
        <w:t>Both (a) and (b)</w:t>
      </w:r>
    </w:p>
    <w:p w14:paraId="02E261B0" w14:textId="20AAFA2B" w:rsidR="00BE7102" w:rsidRPr="0028589D" w:rsidRDefault="00BE7102" w:rsidP="0028589D">
      <w:pPr>
        <w:pStyle w:val="ListParagraph"/>
        <w:numPr>
          <w:ilvl w:val="1"/>
          <w:numId w:val="32"/>
        </w:numPr>
        <w:shd w:val="clear" w:color="auto" w:fill="FFFFFF"/>
        <w:spacing w:after="0" w:line="324" w:lineRule="auto"/>
        <w:ind w:left="426" w:hanging="426"/>
        <w:jc w:val="both"/>
        <w:rPr>
          <w:rFonts w:ascii="Verdana" w:eastAsia="Times New Roman" w:hAnsi="Verdana" w:cs="Arial"/>
          <w:color w:val="222222"/>
          <w:kern w:val="0"/>
          <w:sz w:val="20"/>
          <w:szCs w:val="20"/>
          <w:lang w:val="en-AU" w:eastAsia="en-IN"/>
          <w14:ligatures w14:val="none"/>
        </w:rPr>
      </w:pPr>
      <w:r w:rsidRPr="0028589D">
        <w:rPr>
          <w:rFonts w:ascii="Verdana" w:eastAsia="Times New Roman" w:hAnsi="Verdana" w:cs="Arial"/>
          <w:color w:val="222222"/>
          <w:kern w:val="0"/>
          <w:sz w:val="20"/>
          <w:szCs w:val="20"/>
          <w:lang w:val="en-AU" w:eastAsia="en-IN"/>
          <w14:ligatures w14:val="none"/>
        </w:rPr>
        <w:t>None of these</w:t>
      </w:r>
    </w:p>
    <w:p w14:paraId="09FA3E7F" w14:textId="77777777" w:rsidR="00BE7102" w:rsidRPr="0028589D" w:rsidRDefault="00BE7102" w:rsidP="0028589D">
      <w:pPr>
        <w:shd w:val="clear" w:color="auto" w:fill="FFFFFF"/>
        <w:spacing w:after="0" w:line="324" w:lineRule="auto"/>
        <w:ind w:hanging="567"/>
        <w:jc w:val="both"/>
        <w:rPr>
          <w:rFonts w:ascii="Verdana" w:eastAsia="Times New Roman" w:hAnsi="Verdana" w:cs="Arial"/>
          <w:color w:val="222222"/>
          <w:kern w:val="0"/>
          <w:sz w:val="20"/>
          <w:szCs w:val="20"/>
          <w:lang w:val="en-AU" w:eastAsia="en-IN"/>
          <w14:ligatures w14:val="none"/>
        </w:rPr>
      </w:pPr>
    </w:p>
    <w:p w14:paraId="617D5FFD" w14:textId="42C5560E" w:rsidR="00BE7102" w:rsidRPr="0028589D" w:rsidRDefault="00BE7102" w:rsidP="0028589D">
      <w:pPr>
        <w:pStyle w:val="ListParagraph"/>
        <w:numPr>
          <w:ilvl w:val="0"/>
          <w:numId w:val="32"/>
        </w:numPr>
        <w:shd w:val="clear" w:color="auto" w:fill="FFFFFF"/>
        <w:spacing w:after="0" w:line="324" w:lineRule="auto"/>
        <w:jc w:val="both"/>
        <w:rPr>
          <w:rFonts w:ascii="Verdana" w:eastAsia="Times New Roman" w:hAnsi="Verdana" w:cs="Arial"/>
          <w:color w:val="222222"/>
          <w:kern w:val="0"/>
          <w:sz w:val="20"/>
          <w:szCs w:val="20"/>
          <w:lang w:val="en-AU" w:eastAsia="en-IN"/>
          <w14:ligatures w14:val="none"/>
        </w:rPr>
      </w:pPr>
      <w:r w:rsidRPr="0028589D">
        <w:rPr>
          <w:rFonts w:ascii="Verdana" w:eastAsia="Times New Roman" w:hAnsi="Verdana" w:cs="Arial"/>
          <w:color w:val="222222"/>
          <w:kern w:val="0"/>
          <w:sz w:val="20"/>
          <w:szCs w:val="20"/>
          <w:lang w:val="en-AU" w:eastAsia="en-IN"/>
          <w14:ligatures w14:val="none"/>
        </w:rPr>
        <w:t>In a letter of credit transaction as per UCPDC(ICC), banks deal in -</w:t>
      </w:r>
    </w:p>
    <w:p w14:paraId="21D84C25" w14:textId="61B42BDF" w:rsidR="00BE7102" w:rsidRPr="0028589D" w:rsidRDefault="00BE7102" w:rsidP="0028589D">
      <w:pPr>
        <w:pStyle w:val="ListParagraph"/>
        <w:numPr>
          <w:ilvl w:val="1"/>
          <w:numId w:val="32"/>
        </w:numPr>
        <w:shd w:val="clear" w:color="auto" w:fill="FFFFFF"/>
        <w:spacing w:after="0" w:line="324" w:lineRule="auto"/>
        <w:ind w:left="426" w:hanging="426"/>
        <w:jc w:val="both"/>
        <w:rPr>
          <w:rFonts w:ascii="Verdana" w:eastAsia="Times New Roman" w:hAnsi="Verdana" w:cs="Arial"/>
          <w:color w:val="222222"/>
          <w:kern w:val="0"/>
          <w:sz w:val="20"/>
          <w:szCs w:val="20"/>
          <w:lang w:eastAsia="en-IN"/>
          <w14:ligatures w14:val="none"/>
        </w:rPr>
      </w:pPr>
      <w:r w:rsidRPr="0028589D">
        <w:rPr>
          <w:rFonts w:ascii="Verdana" w:eastAsia="Times New Roman" w:hAnsi="Verdana" w:cs="Arial"/>
          <w:color w:val="FF0000"/>
          <w:kern w:val="0"/>
          <w:sz w:val="20"/>
          <w:szCs w:val="20"/>
          <w:lang w:val="en-AU" w:eastAsia="en-IN"/>
          <w14:ligatures w14:val="none"/>
        </w:rPr>
        <w:t>Documents and not in goods</w:t>
      </w:r>
    </w:p>
    <w:p w14:paraId="01EDFC1D" w14:textId="57B3DE9B" w:rsidR="00BE7102" w:rsidRPr="0028589D" w:rsidRDefault="00BE7102" w:rsidP="0028589D">
      <w:pPr>
        <w:pStyle w:val="ListParagraph"/>
        <w:numPr>
          <w:ilvl w:val="1"/>
          <w:numId w:val="32"/>
        </w:numPr>
        <w:shd w:val="clear" w:color="auto" w:fill="FFFFFF"/>
        <w:spacing w:after="0" w:line="324" w:lineRule="auto"/>
        <w:ind w:left="426" w:hanging="426"/>
        <w:jc w:val="both"/>
        <w:rPr>
          <w:rFonts w:ascii="Verdana" w:eastAsia="Times New Roman" w:hAnsi="Verdana" w:cs="Arial"/>
          <w:color w:val="222222"/>
          <w:kern w:val="0"/>
          <w:sz w:val="20"/>
          <w:szCs w:val="20"/>
          <w:lang w:eastAsia="en-IN"/>
          <w14:ligatures w14:val="none"/>
        </w:rPr>
      </w:pPr>
      <w:r w:rsidRPr="0028589D">
        <w:rPr>
          <w:rFonts w:ascii="Verdana" w:eastAsia="Times New Roman" w:hAnsi="Verdana" w:cs="Arial"/>
          <w:color w:val="222222"/>
          <w:kern w:val="0"/>
          <w:sz w:val="20"/>
          <w:szCs w:val="20"/>
          <w:lang w:val="en-AU" w:eastAsia="en-IN"/>
          <w14:ligatures w14:val="none"/>
        </w:rPr>
        <w:t>Goods and not in documents</w:t>
      </w:r>
    </w:p>
    <w:p w14:paraId="21EDA1C1" w14:textId="0BFE1A49" w:rsidR="00BE7102" w:rsidRPr="0028589D" w:rsidRDefault="00BE7102" w:rsidP="0028589D">
      <w:pPr>
        <w:pStyle w:val="ListParagraph"/>
        <w:numPr>
          <w:ilvl w:val="1"/>
          <w:numId w:val="32"/>
        </w:numPr>
        <w:shd w:val="clear" w:color="auto" w:fill="FFFFFF"/>
        <w:spacing w:after="0" w:line="324" w:lineRule="auto"/>
        <w:ind w:left="426" w:hanging="426"/>
        <w:jc w:val="both"/>
        <w:rPr>
          <w:rFonts w:ascii="Verdana" w:eastAsia="Times New Roman" w:hAnsi="Verdana" w:cs="Arial"/>
          <w:color w:val="222222"/>
          <w:kern w:val="0"/>
          <w:sz w:val="20"/>
          <w:szCs w:val="20"/>
          <w:lang w:eastAsia="en-IN"/>
          <w14:ligatures w14:val="none"/>
        </w:rPr>
      </w:pPr>
      <w:r w:rsidRPr="0028589D">
        <w:rPr>
          <w:rFonts w:ascii="Verdana" w:eastAsia="Times New Roman" w:hAnsi="Verdana" w:cs="Arial"/>
          <w:color w:val="222222"/>
          <w:kern w:val="0"/>
          <w:sz w:val="20"/>
          <w:szCs w:val="20"/>
          <w:lang w:val="en-AU" w:eastAsia="en-IN"/>
          <w14:ligatures w14:val="none"/>
        </w:rPr>
        <w:t>Both documents and goods</w:t>
      </w:r>
    </w:p>
    <w:p w14:paraId="34632BF4" w14:textId="3B221EEC" w:rsidR="00BE7102" w:rsidRPr="0028589D" w:rsidRDefault="00BE7102" w:rsidP="0028589D">
      <w:pPr>
        <w:pStyle w:val="ListParagraph"/>
        <w:numPr>
          <w:ilvl w:val="1"/>
          <w:numId w:val="32"/>
        </w:numPr>
        <w:shd w:val="clear" w:color="auto" w:fill="FFFFFF"/>
        <w:spacing w:after="0" w:line="324" w:lineRule="auto"/>
        <w:ind w:left="426" w:hanging="426"/>
        <w:jc w:val="both"/>
        <w:rPr>
          <w:rFonts w:ascii="Verdana" w:eastAsia="Times New Roman" w:hAnsi="Verdana" w:cs="Arial"/>
          <w:color w:val="222222"/>
          <w:kern w:val="0"/>
          <w:sz w:val="20"/>
          <w:szCs w:val="20"/>
          <w:lang w:eastAsia="en-IN"/>
          <w14:ligatures w14:val="none"/>
        </w:rPr>
      </w:pPr>
      <w:r w:rsidRPr="0028589D">
        <w:rPr>
          <w:rFonts w:ascii="Verdana" w:eastAsia="Times New Roman" w:hAnsi="Verdana" w:cs="Arial"/>
          <w:color w:val="222222"/>
          <w:kern w:val="0"/>
          <w:sz w:val="20"/>
          <w:szCs w:val="20"/>
          <w:lang w:val="en-AU" w:eastAsia="en-IN"/>
          <w14:ligatures w14:val="none"/>
        </w:rPr>
        <w:t>None of these</w:t>
      </w:r>
    </w:p>
    <w:p w14:paraId="01E1DEE5" w14:textId="77777777" w:rsidR="00BE7102" w:rsidRPr="0028589D" w:rsidRDefault="00BE7102" w:rsidP="0028589D">
      <w:pPr>
        <w:shd w:val="clear" w:color="auto" w:fill="FFFFFF"/>
        <w:spacing w:after="0" w:line="324" w:lineRule="auto"/>
        <w:ind w:hanging="567"/>
        <w:jc w:val="both"/>
        <w:rPr>
          <w:rFonts w:ascii="Verdana" w:eastAsia="Times New Roman" w:hAnsi="Verdana" w:cs="Arial"/>
          <w:color w:val="222222"/>
          <w:kern w:val="0"/>
          <w:sz w:val="20"/>
          <w:szCs w:val="20"/>
          <w:lang w:eastAsia="en-IN"/>
          <w14:ligatures w14:val="none"/>
        </w:rPr>
      </w:pPr>
    </w:p>
    <w:p w14:paraId="1FE9495A" w14:textId="026CBA49" w:rsidR="005B0688" w:rsidRPr="0028589D" w:rsidRDefault="005B0688" w:rsidP="0028589D">
      <w:pPr>
        <w:pStyle w:val="ListParagraph"/>
        <w:numPr>
          <w:ilvl w:val="0"/>
          <w:numId w:val="32"/>
        </w:numPr>
        <w:shd w:val="clear" w:color="auto" w:fill="FFFFFF"/>
        <w:spacing w:after="0" w:line="324" w:lineRule="auto"/>
        <w:jc w:val="both"/>
        <w:rPr>
          <w:rFonts w:ascii="Verdana" w:eastAsia="Times New Roman" w:hAnsi="Verdana" w:cs="Arial"/>
          <w:color w:val="222222"/>
          <w:kern w:val="0"/>
          <w:sz w:val="20"/>
          <w:szCs w:val="20"/>
          <w:lang w:val="en-AU" w:eastAsia="en-IN"/>
          <w14:ligatures w14:val="none"/>
        </w:rPr>
      </w:pPr>
      <w:r w:rsidRPr="0028589D">
        <w:rPr>
          <w:rFonts w:ascii="Verdana" w:eastAsia="Times New Roman" w:hAnsi="Verdana" w:cs="Arial"/>
          <w:color w:val="222222"/>
          <w:kern w:val="0"/>
          <w:sz w:val="20"/>
          <w:szCs w:val="20"/>
          <w:lang w:val="en-AU" w:eastAsia="en-IN"/>
          <w14:ligatures w14:val="none"/>
        </w:rPr>
        <w:t>In a letter of credit – backed mechanism, the Advising Bank’s responsibility is to -</w:t>
      </w:r>
    </w:p>
    <w:p w14:paraId="53AFD517" w14:textId="18DD18B3" w:rsidR="005B0688" w:rsidRPr="0028589D" w:rsidRDefault="005B0688" w:rsidP="0028589D">
      <w:pPr>
        <w:pStyle w:val="ListParagraph"/>
        <w:numPr>
          <w:ilvl w:val="1"/>
          <w:numId w:val="32"/>
        </w:numPr>
        <w:shd w:val="clear" w:color="auto" w:fill="FFFFFF"/>
        <w:spacing w:after="0" w:line="324" w:lineRule="auto"/>
        <w:ind w:left="426" w:hanging="426"/>
        <w:jc w:val="both"/>
        <w:rPr>
          <w:rFonts w:ascii="Verdana" w:eastAsia="Times New Roman" w:hAnsi="Verdana" w:cs="Arial"/>
          <w:color w:val="222222"/>
          <w:kern w:val="0"/>
          <w:sz w:val="20"/>
          <w:szCs w:val="20"/>
          <w:lang w:eastAsia="en-IN"/>
          <w14:ligatures w14:val="none"/>
        </w:rPr>
      </w:pPr>
      <w:r w:rsidRPr="0028589D">
        <w:rPr>
          <w:rFonts w:ascii="Verdana" w:eastAsia="Times New Roman" w:hAnsi="Verdana" w:cs="Arial"/>
          <w:color w:val="222222"/>
          <w:kern w:val="0"/>
          <w:sz w:val="20"/>
          <w:szCs w:val="20"/>
          <w:lang w:val="en-AU" w:eastAsia="en-IN"/>
          <w14:ligatures w14:val="none"/>
        </w:rPr>
        <w:t>inform issuing Bank as to whom to issue the letter of credit;</w:t>
      </w:r>
    </w:p>
    <w:p w14:paraId="1B8EB391" w14:textId="1F0C15AC" w:rsidR="005B0688" w:rsidRPr="0028589D" w:rsidRDefault="005B0688" w:rsidP="0028589D">
      <w:pPr>
        <w:pStyle w:val="ListParagraph"/>
        <w:numPr>
          <w:ilvl w:val="1"/>
          <w:numId w:val="32"/>
        </w:numPr>
        <w:shd w:val="clear" w:color="auto" w:fill="FFFFFF"/>
        <w:spacing w:after="0" w:line="324" w:lineRule="auto"/>
        <w:ind w:left="426" w:hanging="426"/>
        <w:jc w:val="both"/>
        <w:rPr>
          <w:rFonts w:ascii="Verdana" w:eastAsia="Times New Roman" w:hAnsi="Verdana" w:cs="Arial"/>
          <w:color w:val="222222"/>
          <w:kern w:val="0"/>
          <w:sz w:val="20"/>
          <w:szCs w:val="20"/>
          <w:lang w:eastAsia="en-IN"/>
          <w14:ligatures w14:val="none"/>
        </w:rPr>
      </w:pPr>
      <w:r w:rsidRPr="0028589D">
        <w:rPr>
          <w:rFonts w:ascii="Verdana" w:eastAsia="Times New Roman" w:hAnsi="Verdana" w:cs="Arial"/>
          <w:color w:val="222222"/>
          <w:kern w:val="0"/>
          <w:sz w:val="20"/>
          <w:szCs w:val="20"/>
          <w:lang w:val="en-AU" w:eastAsia="en-IN"/>
          <w14:ligatures w14:val="none"/>
        </w:rPr>
        <w:t>advise the buyer the despatch of documents by the seller;</w:t>
      </w:r>
    </w:p>
    <w:p w14:paraId="58C31022" w14:textId="2835DDBE" w:rsidR="005B0688" w:rsidRPr="0028589D" w:rsidRDefault="005B0688" w:rsidP="0028589D">
      <w:pPr>
        <w:pStyle w:val="ListParagraph"/>
        <w:numPr>
          <w:ilvl w:val="1"/>
          <w:numId w:val="32"/>
        </w:numPr>
        <w:shd w:val="clear" w:color="auto" w:fill="FFFFFF"/>
        <w:spacing w:after="0" w:line="324" w:lineRule="auto"/>
        <w:ind w:left="426" w:hanging="426"/>
        <w:jc w:val="both"/>
        <w:rPr>
          <w:rFonts w:ascii="Verdana" w:eastAsia="Times New Roman" w:hAnsi="Verdana" w:cs="Arial"/>
          <w:color w:val="FF0000"/>
          <w:kern w:val="0"/>
          <w:sz w:val="20"/>
          <w:szCs w:val="20"/>
          <w:lang w:eastAsia="en-IN"/>
          <w14:ligatures w14:val="none"/>
        </w:rPr>
      </w:pPr>
      <w:r w:rsidRPr="0028589D">
        <w:rPr>
          <w:rFonts w:ascii="Verdana" w:eastAsia="Times New Roman" w:hAnsi="Verdana" w:cs="Arial"/>
          <w:color w:val="FF0000"/>
          <w:kern w:val="0"/>
          <w:sz w:val="20"/>
          <w:szCs w:val="20"/>
          <w:lang w:val="en-AU" w:eastAsia="en-IN"/>
          <w14:ligatures w14:val="none"/>
        </w:rPr>
        <w:t>inform the beneficiary/ seller about the letter of credit;</w:t>
      </w:r>
    </w:p>
    <w:p w14:paraId="4E4ECE54" w14:textId="205C135B" w:rsidR="005B0688" w:rsidRPr="0028589D" w:rsidRDefault="005B0688" w:rsidP="0028589D">
      <w:pPr>
        <w:pStyle w:val="ListParagraph"/>
        <w:numPr>
          <w:ilvl w:val="1"/>
          <w:numId w:val="32"/>
        </w:numPr>
        <w:shd w:val="clear" w:color="auto" w:fill="FFFFFF"/>
        <w:spacing w:after="0" w:line="324" w:lineRule="auto"/>
        <w:ind w:left="426" w:hanging="426"/>
        <w:jc w:val="both"/>
        <w:rPr>
          <w:rFonts w:ascii="Verdana" w:eastAsia="Times New Roman" w:hAnsi="Verdana" w:cs="Arial"/>
          <w:color w:val="222222"/>
          <w:kern w:val="0"/>
          <w:sz w:val="20"/>
          <w:szCs w:val="20"/>
          <w:lang w:eastAsia="en-IN"/>
          <w14:ligatures w14:val="none"/>
        </w:rPr>
      </w:pPr>
      <w:r w:rsidRPr="0028589D">
        <w:rPr>
          <w:rFonts w:ascii="Verdana" w:eastAsia="Times New Roman" w:hAnsi="Verdana" w:cs="Arial"/>
          <w:color w:val="222222"/>
          <w:kern w:val="0"/>
          <w:sz w:val="20"/>
          <w:szCs w:val="20"/>
          <w:lang w:val="en-AU" w:eastAsia="en-IN"/>
          <w14:ligatures w14:val="none"/>
        </w:rPr>
        <w:t>None of the above</w:t>
      </w:r>
    </w:p>
    <w:p w14:paraId="74B97158" w14:textId="77777777" w:rsidR="00BE7102" w:rsidRPr="0028589D" w:rsidRDefault="00BE7102" w:rsidP="0028589D">
      <w:pPr>
        <w:shd w:val="clear" w:color="auto" w:fill="FFFFFF"/>
        <w:spacing w:after="0" w:line="324" w:lineRule="auto"/>
        <w:ind w:hanging="567"/>
        <w:jc w:val="both"/>
        <w:rPr>
          <w:rFonts w:ascii="Verdana" w:eastAsia="Times New Roman" w:hAnsi="Verdana" w:cs="Arial"/>
          <w:color w:val="222222"/>
          <w:kern w:val="0"/>
          <w:sz w:val="20"/>
          <w:szCs w:val="20"/>
          <w:lang w:val="en-AU" w:eastAsia="en-IN"/>
          <w14:ligatures w14:val="none"/>
        </w:rPr>
      </w:pPr>
    </w:p>
    <w:p w14:paraId="4047EDC3" w14:textId="1112E81A" w:rsidR="005B0688" w:rsidRPr="0028589D" w:rsidRDefault="005B0688" w:rsidP="0028589D">
      <w:pPr>
        <w:pStyle w:val="ListParagraph"/>
        <w:numPr>
          <w:ilvl w:val="0"/>
          <w:numId w:val="32"/>
        </w:numPr>
        <w:shd w:val="clear" w:color="auto" w:fill="FFFFFF"/>
        <w:spacing w:after="0" w:line="324" w:lineRule="auto"/>
        <w:jc w:val="both"/>
        <w:rPr>
          <w:rFonts w:ascii="Verdana" w:eastAsia="Times New Roman" w:hAnsi="Verdana" w:cs="Arial"/>
          <w:color w:val="222222"/>
          <w:kern w:val="0"/>
          <w:sz w:val="20"/>
          <w:szCs w:val="20"/>
          <w:lang w:val="en-AU" w:eastAsia="en-IN"/>
          <w14:ligatures w14:val="none"/>
        </w:rPr>
      </w:pPr>
      <w:r w:rsidRPr="0028589D">
        <w:rPr>
          <w:rFonts w:ascii="Verdana" w:eastAsia="Times New Roman" w:hAnsi="Verdana" w:cs="Arial"/>
          <w:color w:val="222222"/>
          <w:kern w:val="0"/>
          <w:sz w:val="20"/>
          <w:szCs w:val="20"/>
          <w:lang w:val="en-AU" w:eastAsia="en-IN"/>
          <w14:ligatures w14:val="none"/>
        </w:rPr>
        <w:t>In terms of UCPDC-600(ICC), in absence of any indication in the Letter of Credit, it will be treated as -</w:t>
      </w:r>
    </w:p>
    <w:p w14:paraId="227926E3" w14:textId="7338E54B" w:rsidR="005B0688" w:rsidRPr="0028589D" w:rsidRDefault="005B0688" w:rsidP="0028589D">
      <w:pPr>
        <w:pStyle w:val="ListParagraph"/>
        <w:numPr>
          <w:ilvl w:val="1"/>
          <w:numId w:val="32"/>
        </w:numPr>
        <w:shd w:val="clear" w:color="auto" w:fill="FFFFFF"/>
        <w:spacing w:after="0" w:line="324" w:lineRule="auto"/>
        <w:ind w:left="426" w:hanging="426"/>
        <w:jc w:val="both"/>
        <w:rPr>
          <w:rFonts w:ascii="Verdana" w:eastAsia="Times New Roman" w:hAnsi="Verdana" w:cs="Arial"/>
          <w:color w:val="222222"/>
          <w:kern w:val="0"/>
          <w:sz w:val="20"/>
          <w:szCs w:val="20"/>
          <w:lang w:eastAsia="en-IN"/>
          <w14:ligatures w14:val="none"/>
        </w:rPr>
      </w:pPr>
      <w:r w:rsidRPr="0028589D">
        <w:rPr>
          <w:rFonts w:ascii="Verdana" w:eastAsia="Times New Roman" w:hAnsi="Verdana" w:cs="Arial"/>
          <w:color w:val="222222"/>
          <w:kern w:val="0"/>
          <w:sz w:val="20"/>
          <w:szCs w:val="20"/>
          <w:lang w:val="en-AU" w:eastAsia="en-IN"/>
          <w14:ligatures w14:val="none"/>
        </w:rPr>
        <w:t>Revocable Letter of Credit;</w:t>
      </w:r>
    </w:p>
    <w:p w14:paraId="1CD58C29" w14:textId="596DEA04" w:rsidR="005B0688" w:rsidRPr="0028589D" w:rsidRDefault="005B0688" w:rsidP="0028589D">
      <w:pPr>
        <w:pStyle w:val="ListParagraph"/>
        <w:numPr>
          <w:ilvl w:val="1"/>
          <w:numId w:val="32"/>
        </w:numPr>
        <w:shd w:val="clear" w:color="auto" w:fill="FFFFFF"/>
        <w:spacing w:after="0" w:line="324" w:lineRule="auto"/>
        <w:ind w:left="426" w:hanging="426"/>
        <w:jc w:val="both"/>
        <w:rPr>
          <w:rFonts w:ascii="Verdana" w:eastAsia="Times New Roman" w:hAnsi="Verdana" w:cs="Arial"/>
          <w:color w:val="222222"/>
          <w:kern w:val="0"/>
          <w:sz w:val="20"/>
          <w:szCs w:val="20"/>
          <w:lang w:eastAsia="en-IN"/>
          <w14:ligatures w14:val="none"/>
        </w:rPr>
      </w:pPr>
      <w:r w:rsidRPr="0028589D">
        <w:rPr>
          <w:rFonts w:ascii="Verdana" w:eastAsia="Times New Roman" w:hAnsi="Verdana" w:cs="Arial"/>
          <w:color w:val="FF0000"/>
          <w:kern w:val="0"/>
          <w:sz w:val="20"/>
          <w:szCs w:val="20"/>
          <w:lang w:val="en-AU" w:eastAsia="en-IN"/>
          <w14:ligatures w14:val="none"/>
        </w:rPr>
        <w:t>Irrevocable Letter of Credit;</w:t>
      </w:r>
    </w:p>
    <w:p w14:paraId="476ED57D" w14:textId="656E1EEC" w:rsidR="005B0688" w:rsidRPr="0028589D" w:rsidRDefault="005B0688" w:rsidP="0028589D">
      <w:pPr>
        <w:pStyle w:val="ListParagraph"/>
        <w:numPr>
          <w:ilvl w:val="1"/>
          <w:numId w:val="32"/>
        </w:numPr>
        <w:shd w:val="clear" w:color="auto" w:fill="FFFFFF"/>
        <w:spacing w:after="0" w:line="324" w:lineRule="auto"/>
        <w:ind w:left="426" w:hanging="426"/>
        <w:jc w:val="both"/>
        <w:rPr>
          <w:rFonts w:ascii="Verdana" w:eastAsia="Times New Roman" w:hAnsi="Verdana" w:cs="Arial"/>
          <w:color w:val="222222"/>
          <w:kern w:val="0"/>
          <w:sz w:val="20"/>
          <w:szCs w:val="20"/>
          <w:lang w:eastAsia="en-IN"/>
          <w14:ligatures w14:val="none"/>
        </w:rPr>
      </w:pPr>
      <w:r w:rsidRPr="0028589D">
        <w:rPr>
          <w:rFonts w:ascii="Verdana" w:eastAsia="Times New Roman" w:hAnsi="Verdana" w:cs="Arial"/>
          <w:color w:val="222222"/>
          <w:kern w:val="0"/>
          <w:sz w:val="20"/>
          <w:szCs w:val="20"/>
          <w:lang w:val="en-AU" w:eastAsia="en-IN"/>
          <w14:ligatures w14:val="none"/>
        </w:rPr>
        <w:lastRenderedPageBreak/>
        <w:t>Not a Letter of Credit;</w:t>
      </w:r>
    </w:p>
    <w:p w14:paraId="0200F907" w14:textId="065FBE58" w:rsidR="005B0688" w:rsidRPr="0028589D" w:rsidRDefault="005B0688" w:rsidP="0028589D">
      <w:pPr>
        <w:pStyle w:val="ListParagraph"/>
        <w:numPr>
          <w:ilvl w:val="1"/>
          <w:numId w:val="32"/>
        </w:numPr>
        <w:shd w:val="clear" w:color="auto" w:fill="FFFFFF"/>
        <w:spacing w:after="0" w:line="324" w:lineRule="auto"/>
        <w:ind w:left="426" w:hanging="426"/>
        <w:jc w:val="both"/>
        <w:rPr>
          <w:rFonts w:ascii="Verdana" w:eastAsia="Times New Roman" w:hAnsi="Verdana" w:cs="Arial"/>
          <w:color w:val="222222"/>
          <w:kern w:val="0"/>
          <w:sz w:val="20"/>
          <w:szCs w:val="20"/>
          <w:lang w:eastAsia="en-IN"/>
          <w14:ligatures w14:val="none"/>
        </w:rPr>
      </w:pPr>
      <w:r w:rsidRPr="0028589D">
        <w:rPr>
          <w:rFonts w:ascii="Verdana" w:eastAsia="Times New Roman" w:hAnsi="Verdana" w:cs="Arial"/>
          <w:color w:val="222222"/>
          <w:kern w:val="0"/>
          <w:sz w:val="20"/>
          <w:szCs w:val="20"/>
          <w:lang w:val="en-AU" w:eastAsia="en-IN"/>
          <w14:ligatures w14:val="none"/>
        </w:rPr>
        <w:t>Cancelled Agreement.</w:t>
      </w:r>
    </w:p>
    <w:p w14:paraId="20E1E00A" w14:textId="77777777" w:rsidR="00BE7102" w:rsidRPr="0028589D" w:rsidRDefault="00BE7102" w:rsidP="0028589D">
      <w:pPr>
        <w:shd w:val="clear" w:color="auto" w:fill="FFFFFF"/>
        <w:spacing w:after="0" w:line="324" w:lineRule="auto"/>
        <w:ind w:hanging="567"/>
        <w:jc w:val="both"/>
        <w:rPr>
          <w:rFonts w:ascii="Verdana" w:eastAsia="Times New Roman" w:hAnsi="Verdana" w:cs="Arial"/>
          <w:color w:val="222222"/>
          <w:kern w:val="0"/>
          <w:sz w:val="20"/>
          <w:szCs w:val="20"/>
          <w:lang w:val="en-AU" w:eastAsia="en-IN"/>
          <w14:ligatures w14:val="none"/>
        </w:rPr>
      </w:pPr>
    </w:p>
    <w:p w14:paraId="1921C465" w14:textId="12D2E560" w:rsidR="005B0688" w:rsidRPr="0028589D" w:rsidRDefault="005B0688" w:rsidP="0028589D">
      <w:pPr>
        <w:pStyle w:val="ListParagraph"/>
        <w:numPr>
          <w:ilvl w:val="0"/>
          <w:numId w:val="32"/>
        </w:numPr>
        <w:shd w:val="clear" w:color="auto" w:fill="FFFFFF"/>
        <w:spacing w:after="0" w:line="324" w:lineRule="auto"/>
        <w:jc w:val="both"/>
        <w:rPr>
          <w:rFonts w:ascii="Verdana" w:eastAsia="Times New Roman" w:hAnsi="Verdana" w:cs="Arial"/>
          <w:color w:val="222222"/>
          <w:kern w:val="0"/>
          <w:sz w:val="20"/>
          <w:szCs w:val="20"/>
          <w:lang w:val="en-AU" w:eastAsia="en-IN"/>
          <w14:ligatures w14:val="none"/>
        </w:rPr>
      </w:pPr>
      <w:r w:rsidRPr="0028589D">
        <w:rPr>
          <w:rFonts w:ascii="Verdana" w:eastAsia="Times New Roman" w:hAnsi="Verdana" w:cs="Arial"/>
          <w:color w:val="222222"/>
          <w:kern w:val="0"/>
          <w:sz w:val="20"/>
          <w:szCs w:val="20"/>
          <w:lang w:val="en-AU" w:eastAsia="en-IN"/>
          <w14:ligatures w14:val="none"/>
        </w:rPr>
        <w:t xml:space="preserve">When in a letter of </w:t>
      </w:r>
      <w:proofErr w:type="gramStart"/>
      <w:r w:rsidRPr="0028589D">
        <w:rPr>
          <w:rFonts w:ascii="Verdana" w:eastAsia="Times New Roman" w:hAnsi="Verdana" w:cs="Arial"/>
          <w:color w:val="222222"/>
          <w:kern w:val="0"/>
          <w:sz w:val="20"/>
          <w:szCs w:val="20"/>
          <w:lang w:val="en-AU" w:eastAsia="en-IN"/>
          <w14:ligatures w14:val="none"/>
        </w:rPr>
        <w:t>credit</w:t>
      </w:r>
      <w:proofErr w:type="gramEnd"/>
      <w:r w:rsidRPr="0028589D">
        <w:rPr>
          <w:rFonts w:ascii="Verdana" w:eastAsia="Times New Roman" w:hAnsi="Verdana" w:cs="Arial"/>
          <w:color w:val="222222"/>
          <w:kern w:val="0"/>
          <w:sz w:val="20"/>
          <w:szCs w:val="20"/>
          <w:lang w:val="en-AU" w:eastAsia="en-IN"/>
          <w14:ligatures w14:val="none"/>
        </w:rPr>
        <w:t xml:space="preserve"> the confirming bank confirms the credit, it -</w:t>
      </w:r>
    </w:p>
    <w:p w14:paraId="3F7818DA" w14:textId="43271B13" w:rsidR="005B0688" w:rsidRPr="0028589D" w:rsidRDefault="005B0688" w:rsidP="0028589D">
      <w:pPr>
        <w:pStyle w:val="ListParagraph"/>
        <w:numPr>
          <w:ilvl w:val="1"/>
          <w:numId w:val="32"/>
        </w:numPr>
        <w:shd w:val="clear" w:color="auto" w:fill="FFFFFF"/>
        <w:spacing w:after="0" w:line="324" w:lineRule="auto"/>
        <w:ind w:left="426" w:hanging="426"/>
        <w:jc w:val="both"/>
        <w:rPr>
          <w:rFonts w:ascii="Verdana" w:eastAsia="Times New Roman" w:hAnsi="Verdana" w:cs="Arial"/>
          <w:color w:val="222222"/>
          <w:kern w:val="0"/>
          <w:sz w:val="20"/>
          <w:szCs w:val="20"/>
          <w:lang w:eastAsia="en-IN"/>
          <w14:ligatures w14:val="none"/>
        </w:rPr>
      </w:pPr>
      <w:r w:rsidRPr="0028589D">
        <w:rPr>
          <w:rFonts w:ascii="Verdana" w:eastAsia="Times New Roman" w:hAnsi="Verdana" w:cs="Arial"/>
          <w:color w:val="222222"/>
          <w:kern w:val="0"/>
          <w:sz w:val="20"/>
          <w:szCs w:val="20"/>
          <w:lang w:val="en-AU" w:eastAsia="en-IN"/>
          <w14:ligatures w14:val="none"/>
        </w:rPr>
        <w:t>does not take any liability;</w:t>
      </w:r>
    </w:p>
    <w:p w14:paraId="7D5E4BF1" w14:textId="214E26E1" w:rsidR="005B0688" w:rsidRPr="0028589D" w:rsidRDefault="005B0688" w:rsidP="0028589D">
      <w:pPr>
        <w:pStyle w:val="ListParagraph"/>
        <w:numPr>
          <w:ilvl w:val="1"/>
          <w:numId w:val="32"/>
        </w:numPr>
        <w:shd w:val="clear" w:color="auto" w:fill="FFFFFF"/>
        <w:spacing w:after="0" w:line="324" w:lineRule="auto"/>
        <w:ind w:left="426" w:hanging="426"/>
        <w:jc w:val="both"/>
        <w:rPr>
          <w:rFonts w:ascii="Verdana" w:eastAsia="Times New Roman" w:hAnsi="Verdana" w:cs="Arial"/>
          <w:color w:val="222222"/>
          <w:kern w:val="0"/>
          <w:sz w:val="20"/>
          <w:szCs w:val="20"/>
          <w:lang w:eastAsia="en-IN"/>
          <w14:ligatures w14:val="none"/>
        </w:rPr>
      </w:pPr>
      <w:r w:rsidRPr="0028589D">
        <w:rPr>
          <w:rFonts w:ascii="Verdana" w:eastAsia="Times New Roman" w:hAnsi="Verdana" w:cs="Arial"/>
          <w:color w:val="222222"/>
          <w:kern w:val="0"/>
          <w:sz w:val="20"/>
          <w:szCs w:val="20"/>
          <w:lang w:val="en-AU" w:eastAsia="en-IN"/>
          <w14:ligatures w14:val="none"/>
        </w:rPr>
        <w:t>undertakes to make timely delivery of the documents;</w:t>
      </w:r>
    </w:p>
    <w:p w14:paraId="25945A35" w14:textId="73A68EE1" w:rsidR="005B0688" w:rsidRPr="0028589D" w:rsidRDefault="005B0688" w:rsidP="0028589D">
      <w:pPr>
        <w:pStyle w:val="ListParagraph"/>
        <w:numPr>
          <w:ilvl w:val="1"/>
          <w:numId w:val="32"/>
        </w:numPr>
        <w:shd w:val="clear" w:color="auto" w:fill="FFFFFF"/>
        <w:spacing w:after="0" w:line="324" w:lineRule="auto"/>
        <w:ind w:left="426" w:hanging="426"/>
        <w:jc w:val="both"/>
        <w:rPr>
          <w:rFonts w:ascii="Verdana" w:eastAsia="Times New Roman" w:hAnsi="Verdana" w:cs="Arial"/>
          <w:color w:val="222222"/>
          <w:kern w:val="0"/>
          <w:sz w:val="20"/>
          <w:szCs w:val="20"/>
          <w:lang w:eastAsia="en-IN"/>
          <w14:ligatures w14:val="none"/>
        </w:rPr>
      </w:pPr>
      <w:r w:rsidRPr="0028589D">
        <w:rPr>
          <w:rFonts w:ascii="Verdana" w:eastAsia="Times New Roman" w:hAnsi="Verdana" w:cs="Arial"/>
          <w:color w:val="FF0000"/>
          <w:kern w:val="0"/>
          <w:sz w:val="20"/>
          <w:szCs w:val="20"/>
          <w:lang w:val="en-AU" w:eastAsia="en-IN"/>
          <w14:ligatures w14:val="none"/>
        </w:rPr>
        <w:t>undertakes on its part the liability under the L/C;</w:t>
      </w:r>
    </w:p>
    <w:p w14:paraId="47556E42" w14:textId="327DB853" w:rsidR="005B0688" w:rsidRPr="0028589D" w:rsidRDefault="005B0688" w:rsidP="0028589D">
      <w:pPr>
        <w:pStyle w:val="ListParagraph"/>
        <w:numPr>
          <w:ilvl w:val="1"/>
          <w:numId w:val="32"/>
        </w:numPr>
        <w:shd w:val="clear" w:color="auto" w:fill="FFFFFF"/>
        <w:spacing w:after="0" w:line="324" w:lineRule="auto"/>
        <w:ind w:left="426" w:hanging="426"/>
        <w:jc w:val="both"/>
        <w:rPr>
          <w:rFonts w:ascii="Verdana" w:eastAsia="Times New Roman" w:hAnsi="Verdana" w:cs="Arial"/>
          <w:color w:val="222222"/>
          <w:kern w:val="0"/>
          <w:sz w:val="20"/>
          <w:szCs w:val="20"/>
          <w:lang w:eastAsia="en-IN"/>
          <w14:ligatures w14:val="none"/>
        </w:rPr>
      </w:pPr>
      <w:r w:rsidRPr="0028589D">
        <w:rPr>
          <w:rFonts w:ascii="Verdana" w:eastAsia="Times New Roman" w:hAnsi="Verdana" w:cs="Arial"/>
          <w:color w:val="222222"/>
          <w:kern w:val="0"/>
          <w:sz w:val="20"/>
          <w:szCs w:val="20"/>
          <w:lang w:val="en-AU" w:eastAsia="en-IN"/>
          <w14:ligatures w14:val="none"/>
        </w:rPr>
        <w:t>None of the above</w:t>
      </w:r>
    </w:p>
    <w:p w14:paraId="03484F18" w14:textId="77777777" w:rsidR="005B0688" w:rsidRPr="0028589D" w:rsidRDefault="005B0688" w:rsidP="0028589D">
      <w:pPr>
        <w:shd w:val="clear" w:color="auto" w:fill="FFFFFF"/>
        <w:spacing w:after="0" w:line="324" w:lineRule="auto"/>
        <w:ind w:hanging="567"/>
        <w:jc w:val="both"/>
        <w:rPr>
          <w:rFonts w:ascii="Verdana" w:eastAsia="Times New Roman" w:hAnsi="Verdana" w:cs="Arial"/>
          <w:color w:val="222222"/>
          <w:kern w:val="0"/>
          <w:sz w:val="20"/>
          <w:szCs w:val="20"/>
          <w:lang w:val="en-AU" w:eastAsia="en-IN"/>
          <w14:ligatures w14:val="none"/>
        </w:rPr>
      </w:pPr>
    </w:p>
    <w:p w14:paraId="31204C9F" w14:textId="25AD7242" w:rsidR="0028589D" w:rsidRPr="0028589D" w:rsidRDefault="0028589D" w:rsidP="0028589D">
      <w:pPr>
        <w:pStyle w:val="ListParagraph"/>
        <w:numPr>
          <w:ilvl w:val="0"/>
          <w:numId w:val="32"/>
        </w:numPr>
        <w:shd w:val="clear" w:color="auto" w:fill="FFFFFF"/>
        <w:spacing w:after="0" w:line="324" w:lineRule="auto"/>
        <w:jc w:val="both"/>
        <w:rPr>
          <w:rFonts w:ascii="Verdana" w:eastAsia="Times New Roman" w:hAnsi="Verdana" w:cs="Arial"/>
          <w:color w:val="222222"/>
          <w:kern w:val="0"/>
          <w:sz w:val="20"/>
          <w:szCs w:val="20"/>
          <w:lang w:val="en-AU" w:eastAsia="en-IN"/>
          <w14:ligatures w14:val="none"/>
        </w:rPr>
      </w:pPr>
      <w:r w:rsidRPr="0028589D">
        <w:rPr>
          <w:rFonts w:ascii="Verdana" w:eastAsia="Times New Roman" w:hAnsi="Verdana" w:cs="Arial"/>
          <w:color w:val="222222"/>
          <w:kern w:val="0"/>
          <w:sz w:val="20"/>
          <w:szCs w:val="20"/>
          <w:lang w:val="en-AU" w:eastAsia="en-IN"/>
          <w14:ligatures w14:val="none"/>
        </w:rPr>
        <w:t>What is the responsibility of an advising Bank?</w:t>
      </w:r>
      <w:r w:rsidRPr="0028589D">
        <w:rPr>
          <w:rFonts w:ascii="Verdana" w:eastAsia="Times New Roman" w:hAnsi="Verdana" w:cs="Arial"/>
          <w:color w:val="222222"/>
          <w:kern w:val="0"/>
          <w:sz w:val="20"/>
          <w:szCs w:val="20"/>
          <w:lang w:val="en-AU" w:eastAsia="en-IN"/>
          <w14:ligatures w14:val="none"/>
        </w:rPr>
        <w:tab/>
      </w:r>
    </w:p>
    <w:p w14:paraId="085D01F5" w14:textId="1518CDEE" w:rsidR="0028589D" w:rsidRPr="0028589D" w:rsidRDefault="0028589D" w:rsidP="0028589D">
      <w:pPr>
        <w:pStyle w:val="ListParagraph"/>
        <w:numPr>
          <w:ilvl w:val="0"/>
          <w:numId w:val="34"/>
        </w:numPr>
        <w:shd w:val="clear" w:color="auto" w:fill="FFFFFF"/>
        <w:spacing w:after="0" w:line="324" w:lineRule="auto"/>
        <w:ind w:left="426" w:hanging="426"/>
        <w:jc w:val="both"/>
        <w:rPr>
          <w:rFonts w:ascii="Verdana" w:eastAsia="Times New Roman" w:hAnsi="Verdana" w:cs="Arial"/>
          <w:color w:val="222222"/>
          <w:kern w:val="0"/>
          <w:sz w:val="20"/>
          <w:szCs w:val="20"/>
          <w:lang w:val="en-GB" w:eastAsia="en-IN"/>
          <w14:ligatures w14:val="none"/>
        </w:rPr>
      </w:pPr>
      <w:r w:rsidRPr="0028589D">
        <w:rPr>
          <w:rFonts w:ascii="Verdana" w:eastAsia="Times New Roman" w:hAnsi="Verdana" w:cs="Arial"/>
          <w:color w:val="222222"/>
          <w:kern w:val="0"/>
          <w:sz w:val="20"/>
          <w:szCs w:val="20"/>
          <w:lang w:val="en-GB" w:eastAsia="en-IN"/>
          <w14:ligatures w14:val="none"/>
        </w:rPr>
        <w:t>To issue LC</w:t>
      </w:r>
    </w:p>
    <w:p w14:paraId="7320BF76" w14:textId="13E53AB1" w:rsidR="0028589D" w:rsidRPr="0028589D" w:rsidRDefault="0028589D" w:rsidP="0028589D">
      <w:pPr>
        <w:pStyle w:val="ListParagraph"/>
        <w:numPr>
          <w:ilvl w:val="0"/>
          <w:numId w:val="34"/>
        </w:numPr>
        <w:shd w:val="clear" w:color="auto" w:fill="FFFFFF"/>
        <w:spacing w:after="0" w:line="324" w:lineRule="auto"/>
        <w:ind w:left="426" w:hanging="426"/>
        <w:jc w:val="both"/>
        <w:rPr>
          <w:rFonts w:ascii="Verdana" w:eastAsia="Times New Roman" w:hAnsi="Verdana" w:cs="Arial"/>
          <w:color w:val="FF0000"/>
          <w:kern w:val="0"/>
          <w:sz w:val="20"/>
          <w:szCs w:val="20"/>
          <w:lang w:val="en-GB" w:eastAsia="en-IN"/>
          <w14:ligatures w14:val="none"/>
        </w:rPr>
      </w:pPr>
      <w:r w:rsidRPr="0028589D">
        <w:rPr>
          <w:rFonts w:ascii="Verdana" w:eastAsia="Times New Roman" w:hAnsi="Verdana" w:cs="Arial"/>
          <w:color w:val="FF0000"/>
          <w:kern w:val="0"/>
          <w:sz w:val="20"/>
          <w:szCs w:val="20"/>
          <w:lang w:val="en-GB" w:eastAsia="en-IN"/>
          <w14:ligatures w14:val="none"/>
        </w:rPr>
        <w:t xml:space="preserve">To confirm the authenticity of a LC </w:t>
      </w:r>
    </w:p>
    <w:p w14:paraId="4A5DF931" w14:textId="40D81A70" w:rsidR="0028589D" w:rsidRPr="0028589D" w:rsidRDefault="0028589D" w:rsidP="0028589D">
      <w:pPr>
        <w:pStyle w:val="ListParagraph"/>
        <w:numPr>
          <w:ilvl w:val="0"/>
          <w:numId w:val="34"/>
        </w:numPr>
        <w:shd w:val="clear" w:color="auto" w:fill="FFFFFF"/>
        <w:spacing w:after="0" w:line="324" w:lineRule="auto"/>
        <w:ind w:left="426" w:hanging="426"/>
        <w:jc w:val="both"/>
        <w:rPr>
          <w:rFonts w:ascii="Verdana" w:eastAsia="Times New Roman" w:hAnsi="Verdana" w:cs="Arial"/>
          <w:color w:val="222222"/>
          <w:kern w:val="0"/>
          <w:sz w:val="20"/>
          <w:szCs w:val="20"/>
          <w:lang w:val="en-GB" w:eastAsia="en-IN"/>
          <w14:ligatures w14:val="none"/>
        </w:rPr>
      </w:pPr>
      <w:r w:rsidRPr="0028589D">
        <w:rPr>
          <w:rFonts w:ascii="Verdana" w:eastAsia="Times New Roman" w:hAnsi="Verdana" w:cs="Arial"/>
          <w:color w:val="222222"/>
          <w:kern w:val="0"/>
          <w:sz w:val="20"/>
          <w:szCs w:val="20"/>
          <w:lang w:val="en-GB" w:eastAsia="en-IN"/>
          <w14:ligatures w14:val="none"/>
        </w:rPr>
        <w:t xml:space="preserve">To make payment to the exporter </w:t>
      </w:r>
    </w:p>
    <w:p w14:paraId="5BD32769" w14:textId="5DEA2F56" w:rsidR="005B0688" w:rsidRPr="0028589D" w:rsidRDefault="0028589D" w:rsidP="0028589D">
      <w:pPr>
        <w:pStyle w:val="ListParagraph"/>
        <w:numPr>
          <w:ilvl w:val="0"/>
          <w:numId w:val="34"/>
        </w:numPr>
        <w:shd w:val="clear" w:color="auto" w:fill="FFFFFF"/>
        <w:spacing w:after="0" w:line="324" w:lineRule="auto"/>
        <w:ind w:left="426" w:hanging="426"/>
        <w:jc w:val="both"/>
        <w:rPr>
          <w:rFonts w:ascii="Verdana" w:eastAsia="Times New Roman" w:hAnsi="Verdana" w:cs="Arial"/>
          <w:color w:val="222222"/>
          <w:kern w:val="0"/>
          <w:sz w:val="20"/>
          <w:szCs w:val="20"/>
          <w:lang w:val="en-GB" w:eastAsia="en-IN"/>
          <w14:ligatures w14:val="none"/>
        </w:rPr>
      </w:pPr>
      <w:r w:rsidRPr="0028589D">
        <w:rPr>
          <w:rFonts w:ascii="Verdana" w:eastAsia="Times New Roman" w:hAnsi="Verdana" w:cs="Arial"/>
          <w:color w:val="222222"/>
          <w:kern w:val="0"/>
          <w:sz w:val="20"/>
          <w:szCs w:val="20"/>
          <w:lang w:val="en-GB" w:eastAsia="en-IN"/>
          <w14:ligatures w14:val="none"/>
        </w:rPr>
        <w:t>To give a paymen</w:t>
      </w:r>
      <w:r w:rsidRPr="0028589D">
        <w:rPr>
          <w:rFonts w:ascii="Verdana" w:eastAsia="Times New Roman" w:hAnsi="Verdana" w:cs="Arial"/>
          <w:color w:val="222222"/>
          <w:kern w:val="0"/>
          <w:sz w:val="20"/>
          <w:szCs w:val="20"/>
          <w:lang w:val="en-GB" w:eastAsia="en-IN"/>
          <w14:ligatures w14:val="none"/>
        </w:rPr>
        <w:t>t undertaking</w:t>
      </w:r>
    </w:p>
    <w:p w14:paraId="6202C642" w14:textId="77777777" w:rsidR="0028589D" w:rsidRPr="0028589D" w:rsidRDefault="0028589D" w:rsidP="0028589D">
      <w:pPr>
        <w:shd w:val="clear" w:color="auto" w:fill="FFFFFF"/>
        <w:spacing w:after="0" w:line="324" w:lineRule="auto"/>
        <w:jc w:val="both"/>
        <w:rPr>
          <w:rFonts w:ascii="Verdana" w:eastAsia="Times New Roman" w:hAnsi="Verdana" w:cs="Arial"/>
          <w:color w:val="222222"/>
          <w:kern w:val="0"/>
          <w:sz w:val="20"/>
          <w:szCs w:val="20"/>
          <w:lang w:val="en-GB" w:eastAsia="en-IN"/>
          <w14:ligatures w14:val="none"/>
        </w:rPr>
      </w:pPr>
    </w:p>
    <w:p w14:paraId="4AF09691" w14:textId="4C1DFA8E" w:rsidR="005B0688" w:rsidRPr="0028589D" w:rsidRDefault="005B0688" w:rsidP="0028589D">
      <w:pPr>
        <w:pStyle w:val="ListParagraph"/>
        <w:numPr>
          <w:ilvl w:val="0"/>
          <w:numId w:val="32"/>
        </w:numPr>
        <w:shd w:val="clear" w:color="auto" w:fill="FFFFFF"/>
        <w:spacing w:after="0" w:line="324" w:lineRule="auto"/>
        <w:jc w:val="both"/>
        <w:rPr>
          <w:rFonts w:ascii="Verdana" w:eastAsia="Times New Roman" w:hAnsi="Verdana" w:cs="Arial"/>
          <w:color w:val="222222"/>
          <w:kern w:val="0"/>
          <w:sz w:val="20"/>
          <w:szCs w:val="20"/>
          <w:lang w:val="en-AU" w:eastAsia="en-IN"/>
          <w14:ligatures w14:val="none"/>
        </w:rPr>
      </w:pPr>
      <w:r w:rsidRPr="0028589D">
        <w:rPr>
          <w:rFonts w:ascii="Verdana" w:eastAsia="Times New Roman" w:hAnsi="Verdana" w:cs="Arial"/>
          <w:color w:val="222222"/>
          <w:kern w:val="0"/>
          <w:sz w:val="20"/>
          <w:szCs w:val="20"/>
          <w:lang w:val="en-AU" w:eastAsia="en-IN"/>
          <w14:ligatures w14:val="none"/>
        </w:rPr>
        <w:t>How many incoterms are in the present revision?</w:t>
      </w:r>
    </w:p>
    <w:p w14:paraId="61145C44" w14:textId="6524768A" w:rsidR="005B0688" w:rsidRPr="0028589D" w:rsidRDefault="005B0688" w:rsidP="0028589D">
      <w:pPr>
        <w:pStyle w:val="ListParagraph"/>
        <w:numPr>
          <w:ilvl w:val="0"/>
          <w:numId w:val="20"/>
        </w:numPr>
        <w:shd w:val="clear" w:color="auto" w:fill="FFFFFF"/>
        <w:spacing w:after="0" w:line="324" w:lineRule="auto"/>
        <w:ind w:left="426" w:hanging="426"/>
        <w:jc w:val="both"/>
        <w:rPr>
          <w:rFonts w:ascii="Verdana" w:hAnsi="Verdana" w:cs="Arial"/>
          <w:color w:val="222222"/>
          <w:sz w:val="20"/>
          <w:szCs w:val="20"/>
          <w:shd w:val="clear" w:color="auto" w:fill="FFFFFF"/>
        </w:rPr>
      </w:pPr>
      <w:r w:rsidRPr="0028589D">
        <w:rPr>
          <w:rFonts w:ascii="Verdana" w:hAnsi="Verdana" w:cs="Arial"/>
          <w:color w:val="222222"/>
          <w:sz w:val="20"/>
          <w:szCs w:val="20"/>
          <w:shd w:val="clear" w:color="auto" w:fill="FFFFFF"/>
        </w:rPr>
        <w:t>9</w:t>
      </w:r>
    </w:p>
    <w:p w14:paraId="53AF3F02" w14:textId="7DAB032D" w:rsidR="005B0688" w:rsidRPr="0028589D" w:rsidRDefault="005B0688" w:rsidP="0028589D">
      <w:pPr>
        <w:pStyle w:val="ListParagraph"/>
        <w:numPr>
          <w:ilvl w:val="0"/>
          <w:numId w:val="20"/>
        </w:numPr>
        <w:shd w:val="clear" w:color="auto" w:fill="FFFFFF"/>
        <w:spacing w:after="0" w:line="324" w:lineRule="auto"/>
        <w:ind w:left="426" w:hanging="426"/>
        <w:jc w:val="both"/>
        <w:rPr>
          <w:rFonts w:ascii="Verdana" w:hAnsi="Verdana" w:cs="Arial"/>
          <w:color w:val="222222"/>
          <w:sz w:val="20"/>
          <w:szCs w:val="20"/>
          <w:shd w:val="clear" w:color="auto" w:fill="FFFFFF"/>
        </w:rPr>
      </w:pPr>
      <w:r w:rsidRPr="0028589D">
        <w:rPr>
          <w:rFonts w:ascii="Verdana" w:hAnsi="Verdana" w:cs="Arial"/>
          <w:color w:val="222222"/>
          <w:sz w:val="20"/>
          <w:szCs w:val="20"/>
          <w:shd w:val="clear" w:color="auto" w:fill="FFFFFF"/>
        </w:rPr>
        <w:t>10</w:t>
      </w:r>
    </w:p>
    <w:p w14:paraId="06EA8BF9" w14:textId="35DE6DA0" w:rsidR="005B0688" w:rsidRPr="0028589D" w:rsidRDefault="005B0688" w:rsidP="0028589D">
      <w:pPr>
        <w:pStyle w:val="ListParagraph"/>
        <w:numPr>
          <w:ilvl w:val="0"/>
          <w:numId w:val="20"/>
        </w:numPr>
        <w:shd w:val="clear" w:color="auto" w:fill="FFFFFF"/>
        <w:spacing w:after="0" w:line="324" w:lineRule="auto"/>
        <w:ind w:left="426" w:hanging="426"/>
        <w:jc w:val="both"/>
        <w:rPr>
          <w:rFonts w:ascii="Verdana" w:hAnsi="Verdana" w:cs="Arial"/>
          <w:color w:val="FF0000"/>
          <w:sz w:val="20"/>
          <w:szCs w:val="20"/>
          <w:shd w:val="clear" w:color="auto" w:fill="FFFFFF"/>
        </w:rPr>
      </w:pPr>
      <w:r w:rsidRPr="0028589D">
        <w:rPr>
          <w:rFonts w:ascii="Verdana" w:hAnsi="Verdana" w:cs="Arial"/>
          <w:color w:val="FF0000"/>
          <w:sz w:val="20"/>
          <w:szCs w:val="20"/>
          <w:shd w:val="clear" w:color="auto" w:fill="FFFFFF"/>
        </w:rPr>
        <w:t>11</w:t>
      </w:r>
    </w:p>
    <w:p w14:paraId="41EA6975" w14:textId="1F130EB6" w:rsidR="005B0688" w:rsidRPr="0028589D" w:rsidRDefault="005B0688" w:rsidP="0028589D">
      <w:pPr>
        <w:pStyle w:val="ListParagraph"/>
        <w:numPr>
          <w:ilvl w:val="0"/>
          <w:numId w:val="20"/>
        </w:numPr>
        <w:shd w:val="clear" w:color="auto" w:fill="FFFFFF"/>
        <w:spacing w:after="0" w:line="324" w:lineRule="auto"/>
        <w:ind w:left="426" w:hanging="426"/>
        <w:jc w:val="both"/>
        <w:rPr>
          <w:rFonts w:ascii="Verdana" w:hAnsi="Verdana" w:cs="Arial"/>
          <w:color w:val="222222"/>
          <w:sz w:val="20"/>
          <w:szCs w:val="20"/>
          <w:shd w:val="clear" w:color="auto" w:fill="FFFFFF"/>
        </w:rPr>
      </w:pPr>
      <w:r w:rsidRPr="0028589D">
        <w:rPr>
          <w:rFonts w:ascii="Verdana" w:hAnsi="Verdana" w:cs="Arial"/>
          <w:color w:val="222222"/>
          <w:sz w:val="20"/>
          <w:szCs w:val="20"/>
          <w:shd w:val="clear" w:color="auto" w:fill="FFFFFF"/>
        </w:rPr>
        <w:t>12</w:t>
      </w:r>
    </w:p>
    <w:p w14:paraId="19D96343" w14:textId="77777777" w:rsidR="0028589D" w:rsidRPr="0028589D" w:rsidRDefault="0028589D" w:rsidP="0028589D">
      <w:pPr>
        <w:shd w:val="clear" w:color="auto" w:fill="FFFFFF"/>
        <w:spacing w:after="0" w:line="324" w:lineRule="auto"/>
        <w:jc w:val="both"/>
        <w:rPr>
          <w:rFonts w:ascii="Verdana" w:eastAsia="Times New Roman" w:hAnsi="Verdana" w:cs="Poppins"/>
          <w:color w:val="000000"/>
          <w:kern w:val="0"/>
          <w:sz w:val="20"/>
          <w:szCs w:val="20"/>
          <w:lang w:eastAsia="en-IN"/>
          <w14:ligatures w14:val="none"/>
        </w:rPr>
      </w:pPr>
    </w:p>
    <w:p w14:paraId="43C1BB69" w14:textId="77777777" w:rsidR="0028589D" w:rsidRPr="0028589D" w:rsidRDefault="0028589D" w:rsidP="0028589D">
      <w:pPr>
        <w:pStyle w:val="ListParagraph"/>
        <w:numPr>
          <w:ilvl w:val="0"/>
          <w:numId w:val="32"/>
        </w:numPr>
        <w:shd w:val="clear" w:color="auto" w:fill="FFFFFF"/>
        <w:spacing w:after="0" w:line="324" w:lineRule="auto"/>
        <w:jc w:val="both"/>
        <w:rPr>
          <w:rFonts w:ascii="Verdana" w:eastAsia="Times New Roman" w:hAnsi="Verdana" w:cs="Arial"/>
          <w:color w:val="222222"/>
          <w:kern w:val="0"/>
          <w:sz w:val="20"/>
          <w:szCs w:val="20"/>
          <w:lang w:val="en-AU" w:eastAsia="en-IN"/>
          <w14:ligatures w14:val="none"/>
        </w:rPr>
      </w:pPr>
      <w:r w:rsidRPr="0028589D">
        <w:rPr>
          <w:rFonts w:ascii="Verdana" w:eastAsia="Times New Roman" w:hAnsi="Verdana" w:cs="Arial"/>
          <w:color w:val="222222"/>
          <w:kern w:val="0"/>
          <w:sz w:val="20"/>
          <w:szCs w:val="20"/>
          <w:lang w:val="en-AU" w:eastAsia="en-IN"/>
          <w14:ligatures w14:val="none"/>
        </w:rPr>
        <w:t>World Bank Headquarters located at:</w:t>
      </w:r>
    </w:p>
    <w:p w14:paraId="7A3F7C37" w14:textId="77777777" w:rsidR="0028589D" w:rsidRPr="0028589D" w:rsidRDefault="0028589D" w:rsidP="0028589D">
      <w:pPr>
        <w:pStyle w:val="ListParagraph"/>
        <w:numPr>
          <w:ilvl w:val="0"/>
          <w:numId w:val="22"/>
        </w:numPr>
        <w:shd w:val="clear" w:color="auto" w:fill="FFFFFF"/>
        <w:spacing w:after="0" w:line="324" w:lineRule="auto"/>
        <w:ind w:left="426" w:hanging="426"/>
        <w:jc w:val="both"/>
        <w:rPr>
          <w:rFonts w:ascii="Verdana" w:eastAsia="Times New Roman" w:hAnsi="Verdana" w:cs="Poppins"/>
          <w:color w:val="000000"/>
          <w:kern w:val="0"/>
          <w:sz w:val="20"/>
          <w:szCs w:val="20"/>
          <w:lang w:eastAsia="en-IN"/>
          <w14:ligatures w14:val="none"/>
        </w:rPr>
      </w:pPr>
      <w:r w:rsidRPr="0028589D">
        <w:rPr>
          <w:rFonts w:ascii="Verdana" w:eastAsia="Times New Roman" w:hAnsi="Verdana" w:cs="Poppins"/>
          <w:color w:val="000000"/>
          <w:kern w:val="0"/>
          <w:sz w:val="20"/>
          <w:szCs w:val="20"/>
          <w:lang w:eastAsia="en-IN"/>
          <w14:ligatures w14:val="none"/>
        </w:rPr>
        <w:t>Switzerland</w:t>
      </w:r>
    </w:p>
    <w:p w14:paraId="708D3859" w14:textId="77777777" w:rsidR="0028589D" w:rsidRPr="0028589D" w:rsidRDefault="0028589D" w:rsidP="0028589D">
      <w:pPr>
        <w:pStyle w:val="ListParagraph"/>
        <w:numPr>
          <w:ilvl w:val="0"/>
          <w:numId w:val="22"/>
        </w:numPr>
        <w:shd w:val="clear" w:color="auto" w:fill="FFFFFF"/>
        <w:spacing w:after="0" w:line="324" w:lineRule="auto"/>
        <w:ind w:left="426" w:hanging="426"/>
        <w:jc w:val="both"/>
        <w:rPr>
          <w:rFonts w:ascii="Verdana" w:eastAsia="Times New Roman" w:hAnsi="Verdana" w:cs="Poppins"/>
          <w:color w:val="FF0000"/>
          <w:kern w:val="0"/>
          <w:sz w:val="20"/>
          <w:szCs w:val="20"/>
          <w:lang w:eastAsia="en-IN"/>
          <w14:ligatures w14:val="none"/>
        </w:rPr>
      </w:pPr>
      <w:r w:rsidRPr="0028589D">
        <w:rPr>
          <w:rFonts w:ascii="Verdana" w:eastAsia="Times New Roman" w:hAnsi="Verdana" w:cs="Poppins"/>
          <w:color w:val="FF0000"/>
          <w:kern w:val="0"/>
          <w:sz w:val="20"/>
          <w:szCs w:val="20"/>
          <w:lang w:eastAsia="en-IN"/>
          <w14:ligatures w14:val="none"/>
        </w:rPr>
        <w:t>Washington DC</w:t>
      </w:r>
    </w:p>
    <w:p w14:paraId="74B79D99" w14:textId="77777777" w:rsidR="0028589D" w:rsidRPr="0028589D" w:rsidRDefault="0028589D" w:rsidP="0028589D">
      <w:pPr>
        <w:pStyle w:val="ListParagraph"/>
        <w:numPr>
          <w:ilvl w:val="0"/>
          <w:numId w:val="22"/>
        </w:numPr>
        <w:shd w:val="clear" w:color="auto" w:fill="FFFFFF"/>
        <w:spacing w:after="0" w:line="324" w:lineRule="auto"/>
        <w:ind w:left="426" w:hanging="426"/>
        <w:jc w:val="both"/>
        <w:rPr>
          <w:rFonts w:ascii="Verdana" w:eastAsia="Times New Roman" w:hAnsi="Verdana" w:cs="Poppins"/>
          <w:color w:val="000000"/>
          <w:kern w:val="0"/>
          <w:sz w:val="20"/>
          <w:szCs w:val="20"/>
          <w:lang w:eastAsia="en-IN"/>
          <w14:ligatures w14:val="none"/>
        </w:rPr>
      </w:pPr>
      <w:r w:rsidRPr="0028589D">
        <w:rPr>
          <w:rFonts w:ascii="Verdana" w:eastAsia="Times New Roman" w:hAnsi="Verdana" w:cs="Poppins"/>
          <w:color w:val="000000"/>
          <w:kern w:val="0"/>
          <w:sz w:val="20"/>
          <w:szCs w:val="20"/>
          <w:lang w:eastAsia="en-IN"/>
          <w14:ligatures w14:val="none"/>
        </w:rPr>
        <w:t>New York</w:t>
      </w:r>
    </w:p>
    <w:p w14:paraId="4325ECBE" w14:textId="77777777" w:rsidR="0028589D" w:rsidRPr="0028589D" w:rsidRDefault="0028589D" w:rsidP="0028589D">
      <w:pPr>
        <w:pStyle w:val="ListParagraph"/>
        <w:numPr>
          <w:ilvl w:val="0"/>
          <w:numId w:val="22"/>
        </w:numPr>
        <w:shd w:val="clear" w:color="auto" w:fill="FFFFFF"/>
        <w:spacing w:after="0" w:line="324" w:lineRule="auto"/>
        <w:ind w:left="426" w:hanging="426"/>
        <w:jc w:val="both"/>
        <w:rPr>
          <w:rFonts w:ascii="Verdana" w:eastAsia="Times New Roman" w:hAnsi="Verdana" w:cs="Poppins"/>
          <w:color w:val="000000"/>
          <w:kern w:val="0"/>
          <w:sz w:val="20"/>
          <w:szCs w:val="20"/>
          <w:lang w:eastAsia="en-IN"/>
          <w14:ligatures w14:val="none"/>
        </w:rPr>
      </w:pPr>
      <w:r w:rsidRPr="0028589D">
        <w:rPr>
          <w:rFonts w:ascii="Verdana" w:eastAsia="Times New Roman" w:hAnsi="Verdana" w:cs="Poppins"/>
          <w:color w:val="000000"/>
          <w:kern w:val="0"/>
          <w:sz w:val="20"/>
          <w:szCs w:val="20"/>
          <w:lang w:eastAsia="en-IN"/>
          <w14:ligatures w14:val="none"/>
        </w:rPr>
        <w:t>Paris</w:t>
      </w:r>
    </w:p>
    <w:p w14:paraId="20F82019" w14:textId="77777777" w:rsidR="0028589D" w:rsidRPr="0028589D" w:rsidRDefault="0028589D" w:rsidP="0028589D">
      <w:pPr>
        <w:shd w:val="clear" w:color="auto" w:fill="FFFFFF"/>
        <w:spacing w:after="0" w:line="324" w:lineRule="auto"/>
        <w:jc w:val="both"/>
        <w:rPr>
          <w:rFonts w:ascii="Verdana" w:eastAsia="Times New Roman" w:hAnsi="Verdana" w:cs="Poppins"/>
          <w:color w:val="000000"/>
          <w:kern w:val="0"/>
          <w:sz w:val="20"/>
          <w:szCs w:val="20"/>
          <w:lang w:eastAsia="en-IN"/>
          <w14:ligatures w14:val="none"/>
        </w:rPr>
      </w:pPr>
    </w:p>
    <w:p w14:paraId="69F42836" w14:textId="77777777" w:rsidR="0028589D" w:rsidRPr="0028589D" w:rsidRDefault="0028589D" w:rsidP="0028589D">
      <w:pPr>
        <w:pStyle w:val="ListParagraph"/>
        <w:numPr>
          <w:ilvl w:val="0"/>
          <w:numId w:val="32"/>
        </w:numPr>
        <w:shd w:val="clear" w:color="auto" w:fill="FFFFFF"/>
        <w:spacing w:after="0" w:line="324" w:lineRule="auto"/>
        <w:jc w:val="both"/>
        <w:rPr>
          <w:rFonts w:ascii="Verdana" w:eastAsia="Times New Roman" w:hAnsi="Verdana" w:cs="Arial"/>
          <w:color w:val="222222"/>
          <w:kern w:val="0"/>
          <w:sz w:val="20"/>
          <w:szCs w:val="20"/>
          <w:lang w:val="en-AU" w:eastAsia="en-IN"/>
          <w14:ligatures w14:val="none"/>
        </w:rPr>
      </w:pPr>
      <w:r w:rsidRPr="0028589D">
        <w:rPr>
          <w:rFonts w:ascii="Verdana" w:eastAsia="Times New Roman" w:hAnsi="Verdana" w:cs="Arial"/>
          <w:color w:val="222222"/>
          <w:kern w:val="0"/>
          <w:sz w:val="20"/>
          <w:szCs w:val="20"/>
          <w:lang w:val="en-AU" w:eastAsia="en-IN"/>
          <w14:ligatures w14:val="none"/>
        </w:rPr>
        <w:t>Which among the following are called “Breton Wood Twins”?</w:t>
      </w:r>
    </w:p>
    <w:p w14:paraId="56B7843F" w14:textId="77777777" w:rsidR="0028589D" w:rsidRPr="0028589D" w:rsidRDefault="0028589D" w:rsidP="0028589D">
      <w:pPr>
        <w:pStyle w:val="ListParagraph"/>
        <w:numPr>
          <w:ilvl w:val="0"/>
          <w:numId w:val="23"/>
        </w:numPr>
        <w:shd w:val="clear" w:color="auto" w:fill="FFFFFF"/>
        <w:spacing w:after="0" w:line="324" w:lineRule="auto"/>
        <w:ind w:left="426" w:hanging="426"/>
        <w:jc w:val="both"/>
        <w:rPr>
          <w:rFonts w:ascii="Verdana" w:eastAsia="Times New Roman" w:hAnsi="Verdana" w:cs="Poppins"/>
          <w:color w:val="FF0000"/>
          <w:kern w:val="0"/>
          <w:sz w:val="20"/>
          <w:szCs w:val="20"/>
          <w:lang w:eastAsia="en-IN"/>
          <w14:ligatures w14:val="none"/>
        </w:rPr>
      </w:pPr>
      <w:r w:rsidRPr="0028589D">
        <w:rPr>
          <w:rFonts w:ascii="Verdana" w:eastAsia="Times New Roman" w:hAnsi="Verdana" w:cs="Poppins"/>
          <w:color w:val="FF0000"/>
          <w:kern w:val="0"/>
          <w:sz w:val="20"/>
          <w:szCs w:val="20"/>
          <w:lang w:eastAsia="en-IN"/>
          <w14:ligatures w14:val="none"/>
        </w:rPr>
        <w:t>IBRD &amp; IMF</w:t>
      </w:r>
    </w:p>
    <w:p w14:paraId="59593C8D" w14:textId="77777777" w:rsidR="0028589D" w:rsidRPr="0028589D" w:rsidRDefault="0028589D" w:rsidP="0028589D">
      <w:pPr>
        <w:pStyle w:val="ListParagraph"/>
        <w:numPr>
          <w:ilvl w:val="0"/>
          <w:numId w:val="23"/>
        </w:numPr>
        <w:shd w:val="clear" w:color="auto" w:fill="FFFFFF"/>
        <w:spacing w:after="0" w:line="324" w:lineRule="auto"/>
        <w:ind w:left="426" w:hanging="426"/>
        <w:jc w:val="both"/>
        <w:rPr>
          <w:rFonts w:ascii="Verdana" w:eastAsia="Times New Roman" w:hAnsi="Verdana" w:cs="Poppins"/>
          <w:color w:val="000000"/>
          <w:kern w:val="0"/>
          <w:sz w:val="20"/>
          <w:szCs w:val="20"/>
          <w:lang w:eastAsia="en-IN"/>
          <w14:ligatures w14:val="none"/>
        </w:rPr>
      </w:pPr>
      <w:r w:rsidRPr="0028589D">
        <w:rPr>
          <w:rFonts w:ascii="Verdana" w:eastAsia="Times New Roman" w:hAnsi="Verdana" w:cs="Poppins"/>
          <w:color w:val="000000"/>
          <w:kern w:val="0"/>
          <w:sz w:val="20"/>
          <w:szCs w:val="20"/>
          <w:lang w:eastAsia="en-IN"/>
          <w14:ligatures w14:val="none"/>
        </w:rPr>
        <w:t>IDA &amp; IFC</w:t>
      </w:r>
    </w:p>
    <w:p w14:paraId="4F74DAFE" w14:textId="77777777" w:rsidR="0028589D" w:rsidRPr="0028589D" w:rsidRDefault="0028589D" w:rsidP="0028589D">
      <w:pPr>
        <w:pStyle w:val="ListParagraph"/>
        <w:numPr>
          <w:ilvl w:val="0"/>
          <w:numId w:val="23"/>
        </w:numPr>
        <w:shd w:val="clear" w:color="auto" w:fill="FFFFFF"/>
        <w:spacing w:after="0" w:line="324" w:lineRule="auto"/>
        <w:ind w:left="426" w:hanging="426"/>
        <w:jc w:val="both"/>
        <w:rPr>
          <w:rFonts w:ascii="Verdana" w:eastAsia="Times New Roman" w:hAnsi="Verdana" w:cs="Poppins"/>
          <w:color w:val="000000"/>
          <w:kern w:val="0"/>
          <w:sz w:val="20"/>
          <w:szCs w:val="20"/>
          <w:lang w:eastAsia="en-IN"/>
          <w14:ligatures w14:val="none"/>
        </w:rPr>
      </w:pPr>
      <w:r w:rsidRPr="0028589D">
        <w:rPr>
          <w:rFonts w:ascii="Verdana" w:eastAsia="Times New Roman" w:hAnsi="Verdana" w:cs="Poppins"/>
          <w:color w:val="000000"/>
          <w:kern w:val="0"/>
          <w:sz w:val="20"/>
          <w:szCs w:val="20"/>
          <w:lang w:eastAsia="en-IN"/>
          <w14:ligatures w14:val="none"/>
        </w:rPr>
        <w:t>IDA &amp; MIGA</w:t>
      </w:r>
    </w:p>
    <w:p w14:paraId="51022015" w14:textId="77777777" w:rsidR="0028589D" w:rsidRPr="0028589D" w:rsidRDefault="0028589D" w:rsidP="0028589D">
      <w:pPr>
        <w:pStyle w:val="ListParagraph"/>
        <w:numPr>
          <w:ilvl w:val="0"/>
          <w:numId w:val="23"/>
        </w:numPr>
        <w:shd w:val="clear" w:color="auto" w:fill="FFFFFF"/>
        <w:spacing w:after="0" w:line="324" w:lineRule="auto"/>
        <w:ind w:left="426" w:hanging="426"/>
        <w:jc w:val="both"/>
        <w:rPr>
          <w:rFonts w:ascii="Verdana" w:eastAsia="Times New Roman" w:hAnsi="Verdana" w:cs="Poppins"/>
          <w:color w:val="000000"/>
          <w:kern w:val="0"/>
          <w:sz w:val="20"/>
          <w:szCs w:val="20"/>
          <w:lang w:eastAsia="en-IN"/>
          <w14:ligatures w14:val="none"/>
        </w:rPr>
      </w:pPr>
      <w:r w:rsidRPr="0028589D">
        <w:rPr>
          <w:rFonts w:ascii="Verdana" w:eastAsia="Times New Roman" w:hAnsi="Verdana" w:cs="Poppins"/>
          <w:color w:val="000000"/>
          <w:kern w:val="0"/>
          <w:sz w:val="20"/>
          <w:szCs w:val="20"/>
          <w:lang w:eastAsia="en-IN"/>
          <w14:ligatures w14:val="none"/>
        </w:rPr>
        <w:t>IMF &amp; IDA</w:t>
      </w:r>
    </w:p>
    <w:p w14:paraId="5995AF5A" w14:textId="77777777" w:rsidR="0028589D" w:rsidRPr="0028589D" w:rsidRDefault="0028589D" w:rsidP="0028589D">
      <w:pPr>
        <w:spacing w:after="0" w:line="324" w:lineRule="auto"/>
        <w:jc w:val="both"/>
        <w:rPr>
          <w:rFonts w:ascii="Verdana" w:hAnsi="Verdana"/>
          <w:sz w:val="20"/>
          <w:szCs w:val="20"/>
        </w:rPr>
      </w:pPr>
    </w:p>
    <w:p w14:paraId="5E74F4D9" w14:textId="77777777" w:rsidR="0028589D" w:rsidRPr="0028589D" w:rsidRDefault="0028589D" w:rsidP="0028589D">
      <w:pPr>
        <w:pStyle w:val="ListParagraph"/>
        <w:numPr>
          <w:ilvl w:val="0"/>
          <w:numId w:val="32"/>
        </w:numPr>
        <w:shd w:val="clear" w:color="auto" w:fill="FFFFFF"/>
        <w:spacing w:after="0" w:line="324" w:lineRule="auto"/>
        <w:jc w:val="both"/>
        <w:rPr>
          <w:rFonts w:ascii="Verdana" w:eastAsia="Times New Roman" w:hAnsi="Verdana" w:cs="Arial"/>
          <w:color w:val="222222"/>
          <w:kern w:val="0"/>
          <w:sz w:val="20"/>
          <w:szCs w:val="20"/>
          <w:lang w:val="en-AU" w:eastAsia="en-IN"/>
          <w14:ligatures w14:val="none"/>
        </w:rPr>
      </w:pPr>
      <w:r w:rsidRPr="0028589D">
        <w:rPr>
          <w:rFonts w:ascii="Verdana" w:eastAsia="Times New Roman" w:hAnsi="Verdana" w:cs="Arial"/>
          <w:color w:val="222222"/>
          <w:kern w:val="0"/>
          <w:sz w:val="20"/>
          <w:szCs w:val="20"/>
          <w:lang w:val="en-AU" w:eastAsia="en-IN"/>
          <w14:ligatures w14:val="none"/>
        </w:rPr>
        <w:t>Which of the following institution releases “World Economic Outlook Report”?</w:t>
      </w:r>
    </w:p>
    <w:p w14:paraId="47E20AEA" w14:textId="77777777" w:rsidR="0028589D" w:rsidRPr="0028589D" w:rsidRDefault="0028589D" w:rsidP="0028589D">
      <w:pPr>
        <w:pStyle w:val="ListParagraph"/>
        <w:numPr>
          <w:ilvl w:val="0"/>
          <w:numId w:val="24"/>
        </w:numPr>
        <w:shd w:val="clear" w:color="auto" w:fill="FFFFFF"/>
        <w:spacing w:after="0" w:line="324" w:lineRule="auto"/>
        <w:ind w:left="426" w:hanging="426"/>
        <w:jc w:val="both"/>
        <w:rPr>
          <w:rFonts w:ascii="Verdana" w:eastAsia="Times New Roman" w:hAnsi="Verdana" w:cs="Poppins"/>
          <w:color w:val="000000"/>
          <w:kern w:val="0"/>
          <w:sz w:val="20"/>
          <w:szCs w:val="20"/>
          <w:lang w:eastAsia="en-IN"/>
          <w14:ligatures w14:val="none"/>
        </w:rPr>
      </w:pPr>
      <w:r w:rsidRPr="0028589D">
        <w:rPr>
          <w:rFonts w:ascii="Verdana" w:eastAsia="Times New Roman" w:hAnsi="Verdana" w:cs="Poppins"/>
          <w:color w:val="000000"/>
          <w:kern w:val="0"/>
          <w:sz w:val="20"/>
          <w:szCs w:val="20"/>
          <w:lang w:eastAsia="en-IN"/>
          <w14:ligatures w14:val="none"/>
        </w:rPr>
        <w:t>World Bank</w:t>
      </w:r>
    </w:p>
    <w:p w14:paraId="45C983EE" w14:textId="77777777" w:rsidR="0028589D" w:rsidRPr="0028589D" w:rsidRDefault="0028589D" w:rsidP="0028589D">
      <w:pPr>
        <w:pStyle w:val="ListParagraph"/>
        <w:numPr>
          <w:ilvl w:val="0"/>
          <w:numId w:val="24"/>
        </w:numPr>
        <w:shd w:val="clear" w:color="auto" w:fill="FFFFFF"/>
        <w:spacing w:after="0" w:line="324" w:lineRule="auto"/>
        <w:ind w:left="426" w:hanging="426"/>
        <w:jc w:val="both"/>
        <w:rPr>
          <w:rFonts w:ascii="Verdana" w:eastAsia="Times New Roman" w:hAnsi="Verdana" w:cs="Poppins"/>
          <w:color w:val="000000"/>
          <w:kern w:val="0"/>
          <w:sz w:val="20"/>
          <w:szCs w:val="20"/>
          <w:lang w:eastAsia="en-IN"/>
          <w14:ligatures w14:val="none"/>
        </w:rPr>
      </w:pPr>
      <w:r w:rsidRPr="0028589D">
        <w:rPr>
          <w:rFonts w:ascii="Verdana" w:eastAsia="Times New Roman" w:hAnsi="Verdana" w:cs="Poppins"/>
          <w:color w:val="000000"/>
          <w:kern w:val="0"/>
          <w:sz w:val="20"/>
          <w:szCs w:val="20"/>
          <w:lang w:eastAsia="en-IN"/>
          <w14:ligatures w14:val="none"/>
        </w:rPr>
        <w:t>Federal Reserve Bank</w:t>
      </w:r>
    </w:p>
    <w:p w14:paraId="5ED721E4" w14:textId="77777777" w:rsidR="0028589D" w:rsidRPr="0028589D" w:rsidRDefault="0028589D" w:rsidP="0028589D">
      <w:pPr>
        <w:pStyle w:val="ListParagraph"/>
        <w:numPr>
          <w:ilvl w:val="0"/>
          <w:numId w:val="24"/>
        </w:numPr>
        <w:shd w:val="clear" w:color="auto" w:fill="FFFFFF"/>
        <w:spacing w:after="0" w:line="324" w:lineRule="auto"/>
        <w:ind w:left="426" w:hanging="426"/>
        <w:jc w:val="both"/>
        <w:rPr>
          <w:rFonts w:ascii="Verdana" w:eastAsia="Times New Roman" w:hAnsi="Verdana" w:cs="Poppins"/>
          <w:color w:val="FF0000"/>
          <w:kern w:val="0"/>
          <w:sz w:val="20"/>
          <w:szCs w:val="20"/>
          <w:lang w:eastAsia="en-IN"/>
          <w14:ligatures w14:val="none"/>
        </w:rPr>
      </w:pPr>
      <w:r w:rsidRPr="0028589D">
        <w:rPr>
          <w:rFonts w:ascii="Verdana" w:eastAsia="Times New Roman" w:hAnsi="Verdana" w:cs="Poppins"/>
          <w:color w:val="FF0000"/>
          <w:kern w:val="0"/>
          <w:sz w:val="20"/>
          <w:szCs w:val="20"/>
          <w:lang w:eastAsia="en-IN"/>
          <w14:ligatures w14:val="none"/>
        </w:rPr>
        <w:t>International Monetary Fund</w:t>
      </w:r>
    </w:p>
    <w:p w14:paraId="7E3C1F43" w14:textId="77777777" w:rsidR="0028589D" w:rsidRPr="0028589D" w:rsidRDefault="0028589D" w:rsidP="0028589D">
      <w:pPr>
        <w:pStyle w:val="ListParagraph"/>
        <w:numPr>
          <w:ilvl w:val="0"/>
          <w:numId w:val="24"/>
        </w:numPr>
        <w:shd w:val="clear" w:color="auto" w:fill="FFFFFF"/>
        <w:spacing w:after="0" w:line="324" w:lineRule="auto"/>
        <w:ind w:left="426" w:hanging="426"/>
        <w:jc w:val="both"/>
        <w:rPr>
          <w:rFonts w:ascii="Verdana" w:eastAsia="Times New Roman" w:hAnsi="Verdana" w:cs="Poppins"/>
          <w:color w:val="000000"/>
          <w:kern w:val="0"/>
          <w:sz w:val="20"/>
          <w:szCs w:val="20"/>
          <w:lang w:eastAsia="en-IN"/>
          <w14:ligatures w14:val="none"/>
        </w:rPr>
      </w:pPr>
      <w:r w:rsidRPr="0028589D">
        <w:rPr>
          <w:rFonts w:ascii="Verdana" w:eastAsia="Times New Roman" w:hAnsi="Verdana" w:cs="Poppins"/>
          <w:color w:val="000000"/>
          <w:kern w:val="0"/>
          <w:sz w:val="20"/>
          <w:szCs w:val="20"/>
          <w:lang w:eastAsia="en-IN"/>
          <w14:ligatures w14:val="none"/>
        </w:rPr>
        <w:t>International Finance Corporation</w:t>
      </w:r>
    </w:p>
    <w:p w14:paraId="63883BB5" w14:textId="77777777" w:rsidR="0028589D" w:rsidRPr="0028589D" w:rsidRDefault="0028589D" w:rsidP="0028589D">
      <w:pPr>
        <w:spacing w:after="0" w:line="324" w:lineRule="auto"/>
        <w:jc w:val="both"/>
        <w:rPr>
          <w:rFonts w:ascii="Verdana" w:hAnsi="Verdana"/>
          <w:sz w:val="20"/>
          <w:szCs w:val="20"/>
        </w:rPr>
      </w:pPr>
    </w:p>
    <w:p w14:paraId="7C677E05" w14:textId="58C8A546" w:rsidR="0028589D" w:rsidRPr="0028589D" w:rsidRDefault="0028589D" w:rsidP="0028589D">
      <w:pPr>
        <w:pStyle w:val="ListParagraph"/>
        <w:numPr>
          <w:ilvl w:val="0"/>
          <w:numId w:val="32"/>
        </w:numPr>
        <w:shd w:val="clear" w:color="auto" w:fill="FFFFFF"/>
        <w:spacing w:after="0" w:line="324" w:lineRule="auto"/>
        <w:jc w:val="both"/>
        <w:rPr>
          <w:rFonts w:ascii="Verdana" w:eastAsia="Times New Roman" w:hAnsi="Verdana" w:cs="Arial"/>
          <w:color w:val="222222"/>
          <w:kern w:val="0"/>
          <w:sz w:val="20"/>
          <w:szCs w:val="20"/>
          <w:lang w:val="en-AU" w:eastAsia="en-IN"/>
          <w14:ligatures w14:val="none"/>
        </w:rPr>
      </w:pPr>
      <w:r w:rsidRPr="0028589D">
        <w:rPr>
          <w:rFonts w:ascii="Verdana" w:eastAsia="Times New Roman" w:hAnsi="Verdana" w:cs="Arial"/>
          <w:color w:val="222222"/>
          <w:kern w:val="0"/>
          <w:sz w:val="20"/>
          <w:szCs w:val="20"/>
          <w:lang w:val="en-AU" w:eastAsia="en-IN"/>
          <w14:ligatures w14:val="none"/>
        </w:rPr>
        <w:t>What is the main role of the IMF?</w:t>
      </w:r>
    </w:p>
    <w:p w14:paraId="295A7BE8" w14:textId="77777777" w:rsidR="0028589D" w:rsidRPr="0028589D" w:rsidRDefault="0028589D" w:rsidP="0028589D">
      <w:pPr>
        <w:pStyle w:val="ListParagraph"/>
        <w:numPr>
          <w:ilvl w:val="0"/>
          <w:numId w:val="25"/>
        </w:numPr>
        <w:shd w:val="clear" w:color="auto" w:fill="FFFFFF"/>
        <w:spacing w:after="0" w:line="324" w:lineRule="auto"/>
        <w:ind w:left="426" w:hanging="426"/>
        <w:jc w:val="both"/>
        <w:rPr>
          <w:rFonts w:ascii="Verdana" w:eastAsia="Times New Roman" w:hAnsi="Verdana" w:cs="Poppins"/>
          <w:color w:val="FF0000"/>
          <w:kern w:val="0"/>
          <w:sz w:val="20"/>
          <w:szCs w:val="20"/>
          <w:lang w:eastAsia="en-IN"/>
          <w14:ligatures w14:val="none"/>
        </w:rPr>
      </w:pPr>
      <w:r w:rsidRPr="0028589D">
        <w:rPr>
          <w:rFonts w:ascii="Verdana" w:eastAsia="Times New Roman" w:hAnsi="Verdana" w:cs="Poppins"/>
          <w:color w:val="FF0000"/>
          <w:kern w:val="0"/>
          <w:sz w:val="20"/>
          <w:szCs w:val="20"/>
          <w:lang w:eastAsia="en-IN"/>
          <w14:ligatures w14:val="none"/>
        </w:rPr>
        <w:t>To ensure a stable exchange rate regime and provide emergency assistance to countries facing crises in balance of payments</w:t>
      </w:r>
    </w:p>
    <w:p w14:paraId="0F5030F3" w14:textId="77777777" w:rsidR="0028589D" w:rsidRPr="0028589D" w:rsidRDefault="0028589D" w:rsidP="0028589D">
      <w:pPr>
        <w:pStyle w:val="ListParagraph"/>
        <w:numPr>
          <w:ilvl w:val="0"/>
          <w:numId w:val="25"/>
        </w:numPr>
        <w:shd w:val="clear" w:color="auto" w:fill="FFFFFF"/>
        <w:spacing w:after="0" w:line="324" w:lineRule="auto"/>
        <w:ind w:left="426" w:hanging="426"/>
        <w:jc w:val="both"/>
        <w:rPr>
          <w:rFonts w:ascii="Verdana" w:eastAsia="Times New Roman" w:hAnsi="Verdana" w:cs="Poppins"/>
          <w:color w:val="000000"/>
          <w:kern w:val="0"/>
          <w:sz w:val="20"/>
          <w:szCs w:val="20"/>
          <w:lang w:eastAsia="en-IN"/>
          <w14:ligatures w14:val="none"/>
        </w:rPr>
      </w:pPr>
      <w:r w:rsidRPr="0028589D">
        <w:rPr>
          <w:rFonts w:ascii="Verdana" w:eastAsia="Times New Roman" w:hAnsi="Verdana" w:cs="Poppins"/>
          <w:color w:val="000000"/>
          <w:kern w:val="0"/>
          <w:sz w:val="20"/>
          <w:szCs w:val="20"/>
          <w:lang w:eastAsia="en-IN"/>
          <w14:ligatures w14:val="none"/>
        </w:rPr>
        <w:lastRenderedPageBreak/>
        <w:t>To be a forum for trade and liberalization.</w:t>
      </w:r>
    </w:p>
    <w:p w14:paraId="1272A090" w14:textId="77777777" w:rsidR="0028589D" w:rsidRPr="0028589D" w:rsidRDefault="0028589D" w:rsidP="0028589D">
      <w:pPr>
        <w:pStyle w:val="ListParagraph"/>
        <w:numPr>
          <w:ilvl w:val="0"/>
          <w:numId w:val="25"/>
        </w:numPr>
        <w:shd w:val="clear" w:color="auto" w:fill="FFFFFF"/>
        <w:spacing w:after="0" w:line="324" w:lineRule="auto"/>
        <w:ind w:left="426" w:hanging="426"/>
        <w:jc w:val="both"/>
        <w:rPr>
          <w:rFonts w:ascii="Verdana" w:eastAsia="Times New Roman" w:hAnsi="Verdana" w:cs="Poppins"/>
          <w:color w:val="000000"/>
          <w:kern w:val="0"/>
          <w:sz w:val="20"/>
          <w:szCs w:val="20"/>
          <w:lang w:eastAsia="en-IN"/>
          <w14:ligatures w14:val="none"/>
        </w:rPr>
      </w:pPr>
      <w:r w:rsidRPr="0028589D">
        <w:rPr>
          <w:rFonts w:ascii="Verdana" w:eastAsia="Times New Roman" w:hAnsi="Verdana" w:cs="Poppins"/>
          <w:color w:val="000000"/>
          <w:kern w:val="0"/>
          <w:sz w:val="20"/>
          <w:szCs w:val="20"/>
          <w:lang w:eastAsia="en-IN"/>
          <w14:ligatures w14:val="none"/>
        </w:rPr>
        <w:t>To assist countries in development</w:t>
      </w:r>
    </w:p>
    <w:p w14:paraId="52867653" w14:textId="77777777" w:rsidR="0028589D" w:rsidRPr="0028589D" w:rsidRDefault="0028589D" w:rsidP="0028589D">
      <w:pPr>
        <w:pStyle w:val="ListParagraph"/>
        <w:numPr>
          <w:ilvl w:val="0"/>
          <w:numId w:val="25"/>
        </w:numPr>
        <w:shd w:val="clear" w:color="auto" w:fill="FFFFFF"/>
        <w:spacing w:after="0" w:line="324" w:lineRule="auto"/>
        <w:ind w:left="426" w:hanging="426"/>
        <w:jc w:val="both"/>
        <w:rPr>
          <w:rFonts w:ascii="Verdana" w:eastAsia="Times New Roman" w:hAnsi="Verdana" w:cs="Poppins"/>
          <w:color w:val="000000"/>
          <w:kern w:val="0"/>
          <w:sz w:val="20"/>
          <w:szCs w:val="20"/>
          <w:lang w:eastAsia="en-IN"/>
          <w14:ligatures w14:val="none"/>
        </w:rPr>
      </w:pPr>
      <w:r w:rsidRPr="0028589D">
        <w:rPr>
          <w:rFonts w:ascii="Verdana" w:eastAsia="Times New Roman" w:hAnsi="Verdana" w:cs="Poppins"/>
          <w:color w:val="000000"/>
          <w:kern w:val="0"/>
          <w:sz w:val="20"/>
          <w:szCs w:val="20"/>
          <w:lang w:eastAsia="en-IN"/>
          <w14:ligatures w14:val="none"/>
        </w:rPr>
        <w:t>To facilitate private investment around the world.</w:t>
      </w:r>
    </w:p>
    <w:p w14:paraId="0B7628F8" w14:textId="77777777" w:rsidR="0028589D" w:rsidRPr="0028589D" w:rsidRDefault="0028589D" w:rsidP="0028589D">
      <w:pPr>
        <w:shd w:val="clear" w:color="auto" w:fill="FFFFFF"/>
        <w:spacing w:after="0" w:line="324" w:lineRule="auto"/>
        <w:jc w:val="both"/>
        <w:rPr>
          <w:rFonts w:ascii="Verdana" w:eastAsia="Times New Roman" w:hAnsi="Verdana" w:cs="Poppins"/>
          <w:color w:val="000000"/>
          <w:kern w:val="0"/>
          <w:sz w:val="20"/>
          <w:szCs w:val="20"/>
          <w:lang w:eastAsia="en-IN"/>
          <w14:ligatures w14:val="none"/>
        </w:rPr>
      </w:pPr>
    </w:p>
    <w:p w14:paraId="4F0E6B43" w14:textId="77777777" w:rsidR="0028589D" w:rsidRPr="0028589D" w:rsidRDefault="0028589D" w:rsidP="0028589D">
      <w:pPr>
        <w:pStyle w:val="ListParagraph"/>
        <w:numPr>
          <w:ilvl w:val="0"/>
          <w:numId w:val="32"/>
        </w:numPr>
        <w:shd w:val="clear" w:color="auto" w:fill="FFFFFF"/>
        <w:spacing w:after="0" w:line="324" w:lineRule="auto"/>
        <w:jc w:val="both"/>
        <w:rPr>
          <w:rFonts w:ascii="Verdana" w:eastAsia="Times New Roman" w:hAnsi="Verdana" w:cs="Arial"/>
          <w:color w:val="222222"/>
          <w:kern w:val="0"/>
          <w:sz w:val="20"/>
          <w:szCs w:val="20"/>
          <w:lang w:val="en-AU" w:eastAsia="en-IN"/>
          <w14:ligatures w14:val="none"/>
        </w:rPr>
      </w:pPr>
      <w:r w:rsidRPr="0028589D">
        <w:rPr>
          <w:rFonts w:ascii="Verdana" w:eastAsia="Times New Roman" w:hAnsi="Verdana" w:cs="Arial"/>
          <w:color w:val="222222"/>
          <w:kern w:val="0"/>
          <w:sz w:val="20"/>
          <w:szCs w:val="20"/>
          <w:lang w:val="en-AU" w:eastAsia="en-IN"/>
          <w14:ligatures w14:val="none"/>
        </w:rPr>
        <w:t>What is the main role of the World Bank?</w:t>
      </w:r>
    </w:p>
    <w:p w14:paraId="7735D9E1" w14:textId="77777777" w:rsidR="0028589D" w:rsidRPr="0028589D" w:rsidRDefault="0028589D" w:rsidP="0028589D">
      <w:pPr>
        <w:pStyle w:val="ListParagraph"/>
        <w:numPr>
          <w:ilvl w:val="0"/>
          <w:numId w:val="26"/>
        </w:numPr>
        <w:shd w:val="clear" w:color="auto" w:fill="FFFFFF"/>
        <w:spacing w:after="0" w:line="324" w:lineRule="auto"/>
        <w:ind w:left="426" w:hanging="426"/>
        <w:jc w:val="both"/>
        <w:rPr>
          <w:rFonts w:ascii="Verdana" w:eastAsia="Times New Roman" w:hAnsi="Verdana" w:cs="Poppins"/>
          <w:color w:val="000000"/>
          <w:kern w:val="0"/>
          <w:sz w:val="20"/>
          <w:szCs w:val="20"/>
          <w:lang w:eastAsia="en-IN"/>
          <w14:ligatures w14:val="none"/>
        </w:rPr>
      </w:pPr>
      <w:r w:rsidRPr="0028589D">
        <w:rPr>
          <w:rFonts w:ascii="Verdana" w:eastAsia="Times New Roman" w:hAnsi="Verdana" w:cs="Poppins"/>
          <w:color w:val="000000"/>
          <w:kern w:val="0"/>
          <w:sz w:val="20"/>
          <w:szCs w:val="20"/>
          <w:lang w:eastAsia="en-IN"/>
          <w14:ligatures w14:val="none"/>
        </w:rPr>
        <w:t>To be a forum for trade and liberalization.</w:t>
      </w:r>
    </w:p>
    <w:p w14:paraId="67F48632" w14:textId="77777777" w:rsidR="0028589D" w:rsidRPr="0028589D" w:rsidRDefault="0028589D" w:rsidP="0028589D">
      <w:pPr>
        <w:pStyle w:val="ListParagraph"/>
        <w:numPr>
          <w:ilvl w:val="0"/>
          <w:numId w:val="26"/>
        </w:numPr>
        <w:shd w:val="clear" w:color="auto" w:fill="FFFFFF"/>
        <w:spacing w:after="0" w:line="324" w:lineRule="auto"/>
        <w:ind w:left="426" w:hanging="426"/>
        <w:jc w:val="both"/>
        <w:rPr>
          <w:rFonts w:ascii="Verdana" w:eastAsia="Times New Roman" w:hAnsi="Verdana" w:cs="Poppins"/>
          <w:color w:val="FF0000"/>
          <w:kern w:val="0"/>
          <w:sz w:val="20"/>
          <w:szCs w:val="20"/>
          <w:lang w:eastAsia="en-IN"/>
          <w14:ligatures w14:val="none"/>
        </w:rPr>
      </w:pPr>
      <w:r w:rsidRPr="0028589D">
        <w:rPr>
          <w:rFonts w:ascii="Verdana" w:eastAsia="Times New Roman" w:hAnsi="Verdana" w:cs="Poppins"/>
          <w:color w:val="FF0000"/>
          <w:kern w:val="0"/>
          <w:sz w:val="20"/>
          <w:szCs w:val="20"/>
          <w:lang w:eastAsia="en-IN"/>
          <w14:ligatures w14:val="none"/>
        </w:rPr>
        <w:t>To assist countries in development.</w:t>
      </w:r>
    </w:p>
    <w:p w14:paraId="2ACD16F0" w14:textId="77777777" w:rsidR="0028589D" w:rsidRPr="0028589D" w:rsidRDefault="0028589D" w:rsidP="0028589D">
      <w:pPr>
        <w:pStyle w:val="ListParagraph"/>
        <w:numPr>
          <w:ilvl w:val="0"/>
          <w:numId w:val="26"/>
        </w:numPr>
        <w:shd w:val="clear" w:color="auto" w:fill="FFFFFF"/>
        <w:spacing w:after="0" w:line="324" w:lineRule="auto"/>
        <w:ind w:left="426" w:hanging="426"/>
        <w:jc w:val="both"/>
        <w:rPr>
          <w:rFonts w:ascii="Verdana" w:eastAsia="Times New Roman" w:hAnsi="Verdana" w:cs="Poppins"/>
          <w:color w:val="000000"/>
          <w:kern w:val="0"/>
          <w:sz w:val="20"/>
          <w:szCs w:val="20"/>
          <w:lang w:eastAsia="en-IN"/>
          <w14:ligatures w14:val="none"/>
        </w:rPr>
      </w:pPr>
      <w:r w:rsidRPr="0028589D">
        <w:rPr>
          <w:rFonts w:ascii="Verdana" w:eastAsia="Times New Roman" w:hAnsi="Verdana" w:cs="Poppins"/>
          <w:color w:val="000000"/>
          <w:kern w:val="0"/>
          <w:sz w:val="20"/>
          <w:szCs w:val="20"/>
          <w:lang w:eastAsia="en-IN"/>
          <w14:ligatures w14:val="none"/>
        </w:rPr>
        <w:t>To facilitate private investment around the world.</w:t>
      </w:r>
    </w:p>
    <w:p w14:paraId="18F5C8CF" w14:textId="77777777" w:rsidR="0028589D" w:rsidRPr="0028589D" w:rsidRDefault="0028589D" w:rsidP="0028589D">
      <w:pPr>
        <w:pStyle w:val="ListParagraph"/>
        <w:numPr>
          <w:ilvl w:val="0"/>
          <w:numId w:val="26"/>
        </w:numPr>
        <w:shd w:val="clear" w:color="auto" w:fill="FFFFFF"/>
        <w:spacing w:after="0" w:line="324" w:lineRule="auto"/>
        <w:ind w:left="426" w:hanging="426"/>
        <w:jc w:val="both"/>
        <w:rPr>
          <w:rFonts w:ascii="Verdana" w:eastAsia="Times New Roman" w:hAnsi="Verdana" w:cs="Poppins"/>
          <w:color w:val="000000"/>
          <w:kern w:val="0"/>
          <w:sz w:val="20"/>
          <w:szCs w:val="20"/>
          <w:lang w:eastAsia="en-IN"/>
          <w14:ligatures w14:val="none"/>
        </w:rPr>
      </w:pPr>
      <w:r w:rsidRPr="0028589D">
        <w:rPr>
          <w:rFonts w:ascii="Verdana" w:eastAsia="Times New Roman" w:hAnsi="Verdana" w:cs="Poppins"/>
          <w:color w:val="000000"/>
          <w:kern w:val="0"/>
          <w:sz w:val="20"/>
          <w:szCs w:val="20"/>
          <w:lang w:eastAsia="en-IN"/>
          <w14:ligatures w14:val="none"/>
        </w:rPr>
        <w:t>All of the options given are correct.</w:t>
      </w:r>
    </w:p>
    <w:p w14:paraId="28257BF3" w14:textId="77777777" w:rsidR="0028589D" w:rsidRPr="0028589D" w:rsidRDefault="0028589D" w:rsidP="0028589D">
      <w:pPr>
        <w:spacing w:after="0" w:line="324" w:lineRule="auto"/>
        <w:jc w:val="both"/>
        <w:textAlignment w:val="baseline"/>
        <w:rPr>
          <w:rFonts w:ascii="Verdana" w:eastAsia="Times New Roman" w:hAnsi="Verdana" w:cs="Times New Roman"/>
          <w:color w:val="000000"/>
          <w:kern w:val="0"/>
          <w:sz w:val="20"/>
          <w:szCs w:val="20"/>
          <w:lang w:eastAsia="en-IN"/>
          <w14:ligatures w14:val="none"/>
        </w:rPr>
      </w:pPr>
    </w:p>
    <w:p w14:paraId="4110EF72" w14:textId="77777777" w:rsidR="0028589D" w:rsidRPr="0028589D" w:rsidRDefault="0028589D" w:rsidP="0028589D">
      <w:pPr>
        <w:pStyle w:val="ListParagraph"/>
        <w:numPr>
          <w:ilvl w:val="0"/>
          <w:numId w:val="32"/>
        </w:numPr>
        <w:shd w:val="clear" w:color="auto" w:fill="FFFFFF"/>
        <w:spacing w:after="0" w:line="324" w:lineRule="auto"/>
        <w:jc w:val="both"/>
        <w:rPr>
          <w:rFonts w:ascii="Verdana" w:eastAsia="Times New Roman" w:hAnsi="Verdana" w:cs="Arial"/>
          <w:color w:val="222222"/>
          <w:kern w:val="0"/>
          <w:sz w:val="20"/>
          <w:szCs w:val="20"/>
          <w:lang w:val="en-AU" w:eastAsia="en-IN"/>
          <w14:ligatures w14:val="none"/>
        </w:rPr>
      </w:pPr>
      <w:r w:rsidRPr="0028589D">
        <w:rPr>
          <w:rFonts w:ascii="Verdana" w:eastAsia="Times New Roman" w:hAnsi="Verdana" w:cs="Arial"/>
          <w:color w:val="222222"/>
          <w:kern w:val="0"/>
          <w:sz w:val="20"/>
          <w:szCs w:val="20"/>
          <w:lang w:val="en-AU" w:eastAsia="en-IN"/>
          <w14:ligatures w14:val="none"/>
        </w:rPr>
        <w:t>The Bretton Woods Conference, formally known as the United Nations Monetary and Financial Conference, was the gathering of 730 delegates from all …………………………at the Mount Washington Hotel, in Bretton Woods, New Hampshire, United States,</w:t>
      </w:r>
    </w:p>
    <w:p w14:paraId="41BEBDE8" w14:textId="77777777" w:rsidR="0028589D" w:rsidRPr="0028589D" w:rsidRDefault="0028589D" w:rsidP="0028589D">
      <w:pPr>
        <w:pStyle w:val="ListParagraph"/>
        <w:numPr>
          <w:ilvl w:val="0"/>
          <w:numId w:val="27"/>
        </w:numPr>
        <w:shd w:val="clear" w:color="auto" w:fill="FFFFFF"/>
        <w:spacing w:after="0" w:line="324" w:lineRule="auto"/>
        <w:ind w:left="426" w:hanging="426"/>
        <w:jc w:val="both"/>
        <w:rPr>
          <w:rFonts w:ascii="Verdana" w:eastAsia="Times New Roman" w:hAnsi="Verdana" w:cs="Poppins"/>
          <w:color w:val="000000"/>
          <w:kern w:val="0"/>
          <w:sz w:val="20"/>
          <w:szCs w:val="20"/>
          <w:lang w:eastAsia="en-IN"/>
          <w14:ligatures w14:val="none"/>
        </w:rPr>
      </w:pPr>
      <w:r w:rsidRPr="0028589D">
        <w:rPr>
          <w:rFonts w:ascii="Verdana" w:eastAsia="Times New Roman" w:hAnsi="Verdana" w:cs="Poppins"/>
          <w:color w:val="000000"/>
          <w:kern w:val="0"/>
          <w:sz w:val="20"/>
          <w:szCs w:val="20"/>
          <w:lang w:eastAsia="en-IN"/>
          <w14:ligatures w14:val="none"/>
        </w:rPr>
        <w:t xml:space="preserve">54 </w:t>
      </w:r>
      <w:r w:rsidRPr="0028589D">
        <w:rPr>
          <w:rFonts w:ascii="Verdana" w:eastAsia="Times New Roman" w:hAnsi="Verdana" w:cs="Times New Roman"/>
          <w:color w:val="000000"/>
          <w:kern w:val="0"/>
          <w:sz w:val="20"/>
          <w:szCs w:val="20"/>
          <w:lang w:val="en-US" w:eastAsia="en-IN"/>
          <w14:ligatures w14:val="none"/>
        </w:rPr>
        <w:t>allied nations</w:t>
      </w:r>
    </w:p>
    <w:p w14:paraId="4D8850C9" w14:textId="77777777" w:rsidR="0028589D" w:rsidRPr="0028589D" w:rsidRDefault="0028589D" w:rsidP="0028589D">
      <w:pPr>
        <w:pStyle w:val="ListParagraph"/>
        <w:numPr>
          <w:ilvl w:val="0"/>
          <w:numId w:val="27"/>
        </w:numPr>
        <w:shd w:val="clear" w:color="auto" w:fill="FFFFFF"/>
        <w:spacing w:after="0" w:line="324" w:lineRule="auto"/>
        <w:ind w:left="426" w:hanging="426"/>
        <w:jc w:val="both"/>
        <w:rPr>
          <w:rFonts w:ascii="Verdana" w:eastAsia="Times New Roman" w:hAnsi="Verdana" w:cs="Poppins"/>
          <w:color w:val="000000"/>
          <w:kern w:val="0"/>
          <w:sz w:val="20"/>
          <w:szCs w:val="20"/>
          <w:lang w:eastAsia="en-IN"/>
          <w14:ligatures w14:val="none"/>
        </w:rPr>
      </w:pPr>
      <w:r w:rsidRPr="0028589D">
        <w:rPr>
          <w:rFonts w:ascii="Verdana" w:eastAsia="Times New Roman" w:hAnsi="Verdana" w:cs="Poppins"/>
          <w:color w:val="000000"/>
          <w:kern w:val="0"/>
          <w:sz w:val="20"/>
          <w:szCs w:val="20"/>
          <w:lang w:eastAsia="en-IN"/>
          <w14:ligatures w14:val="none"/>
        </w:rPr>
        <w:t>68</w:t>
      </w:r>
      <w:r w:rsidRPr="0028589D">
        <w:rPr>
          <w:rFonts w:ascii="Verdana" w:eastAsia="Times New Roman" w:hAnsi="Verdana" w:cs="Times New Roman"/>
          <w:color w:val="000000"/>
          <w:kern w:val="0"/>
          <w:sz w:val="20"/>
          <w:szCs w:val="20"/>
          <w:lang w:val="en-US" w:eastAsia="en-IN"/>
          <w14:ligatures w14:val="none"/>
        </w:rPr>
        <w:t xml:space="preserve"> allied nations</w:t>
      </w:r>
    </w:p>
    <w:p w14:paraId="01901141" w14:textId="77777777" w:rsidR="0028589D" w:rsidRPr="0028589D" w:rsidRDefault="0028589D" w:rsidP="0028589D">
      <w:pPr>
        <w:pStyle w:val="ListParagraph"/>
        <w:numPr>
          <w:ilvl w:val="0"/>
          <w:numId w:val="27"/>
        </w:numPr>
        <w:shd w:val="clear" w:color="auto" w:fill="FFFFFF"/>
        <w:spacing w:after="0" w:line="324" w:lineRule="auto"/>
        <w:ind w:left="426" w:hanging="426"/>
        <w:jc w:val="both"/>
        <w:rPr>
          <w:rFonts w:ascii="Verdana" w:eastAsia="Times New Roman" w:hAnsi="Verdana" w:cs="Poppins"/>
          <w:color w:val="FF0000"/>
          <w:kern w:val="0"/>
          <w:sz w:val="20"/>
          <w:szCs w:val="20"/>
          <w:lang w:eastAsia="en-IN"/>
          <w14:ligatures w14:val="none"/>
        </w:rPr>
      </w:pPr>
      <w:r w:rsidRPr="0028589D">
        <w:rPr>
          <w:rFonts w:ascii="Verdana" w:eastAsia="Times New Roman" w:hAnsi="Verdana" w:cs="Times New Roman"/>
          <w:color w:val="FF0000"/>
          <w:kern w:val="0"/>
          <w:sz w:val="20"/>
          <w:szCs w:val="20"/>
          <w:lang w:val="en-US" w:eastAsia="en-IN"/>
          <w14:ligatures w14:val="none"/>
        </w:rPr>
        <w:t>44 allied nations</w:t>
      </w:r>
    </w:p>
    <w:p w14:paraId="0EF2A31D" w14:textId="77777777" w:rsidR="0028589D" w:rsidRPr="0028589D" w:rsidRDefault="0028589D" w:rsidP="0028589D">
      <w:pPr>
        <w:pStyle w:val="ListParagraph"/>
        <w:numPr>
          <w:ilvl w:val="0"/>
          <w:numId w:val="27"/>
        </w:numPr>
        <w:shd w:val="clear" w:color="auto" w:fill="FFFFFF"/>
        <w:spacing w:after="0" w:line="324" w:lineRule="auto"/>
        <w:ind w:left="426" w:hanging="426"/>
        <w:jc w:val="both"/>
        <w:rPr>
          <w:rFonts w:ascii="Verdana" w:eastAsia="Times New Roman" w:hAnsi="Verdana" w:cs="Poppins"/>
          <w:color w:val="000000"/>
          <w:kern w:val="0"/>
          <w:sz w:val="20"/>
          <w:szCs w:val="20"/>
          <w:lang w:eastAsia="en-IN"/>
          <w14:ligatures w14:val="none"/>
        </w:rPr>
      </w:pPr>
      <w:r w:rsidRPr="0028589D">
        <w:rPr>
          <w:rFonts w:ascii="Verdana" w:eastAsia="Times New Roman" w:hAnsi="Verdana" w:cs="Times New Roman"/>
          <w:color w:val="000000"/>
          <w:kern w:val="0"/>
          <w:sz w:val="20"/>
          <w:szCs w:val="20"/>
          <w:lang w:val="en-US" w:eastAsia="en-IN"/>
          <w14:ligatures w14:val="none"/>
        </w:rPr>
        <w:t>24 allied nations</w:t>
      </w:r>
    </w:p>
    <w:p w14:paraId="0D68415E" w14:textId="77777777" w:rsidR="0028589D" w:rsidRPr="0028589D" w:rsidRDefault="0028589D" w:rsidP="0028589D">
      <w:pPr>
        <w:shd w:val="clear" w:color="auto" w:fill="FFFFFF"/>
        <w:spacing w:after="0" w:line="324" w:lineRule="auto"/>
        <w:jc w:val="both"/>
        <w:rPr>
          <w:rFonts w:ascii="Verdana" w:eastAsia="Times New Roman" w:hAnsi="Verdana" w:cs="Poppins"/>
          <w:color w:val="000000"/>
          <w:kern w:val="0"/>
          <w:sz w:val="20"/>
          <w:szCs w:val="20"/>
          <w:lang w:eastAsia="en-IN"/>
          <w14:ligatures w14:val="none"/>
        </w:rPr>
      </w:pPr>
    </w:p>
    <w:p w14:paraId="73A06A1B" w14:textId="77777777" w:rsidR="0028589D" w:rsidRPr="0028589D" w:rsidRDefault="0028589D" w:rsidP="0028589D">
      <w:pPr>
        <w:pStyle w:val="ListParagraph"/>
        <w:numPr>
          <w:ilvl w:val="0"/>
          <w:numId w:val="32"/>
        </w:numPr>
        <w:shd w:val="clear" w:color="auto" w:fill="FFFFFF"/>
        <w:spacing w:after="0" w:line="324" w:lineRule="auto"/>
        <w:jc w:val="both"/>
        <w:rPr>
          <w:rFonts w:ascii="Verdana" w:eastAsia="Times New Roman" w:hAnsi="Verdana" w:cs="Arial"/>
          <w:color w:val="222222"/>
          <w:kern w:val="0"/>
          <w:sz w:val="20"/>
          <w:szCs w:val="20"/>
          <w:lang w:val="en-AU" w:eastAsia="en-IN"/>
          <w14:ligatures w14:val="none"/>
        </w:rPr>
      </w:pPr>
      <w:r w:rsidRPr="0028589D">
        <w:rPr>
          <w:rFonts w:ascii="Verdana" w:eastAsia="Times New Roman" w:hAnsi="Verdana" w:cs="Arial"/>
          <w:color w:val="222222"/>
          <w:kern w:val="0"/>
          <w:sz w:val="20"/>
          <w:szCs w:val="20"/>
          <w:lang w:val="en-AU" w:eastAsia="en-IN"/>
          <w14:ligatures w14:val="none"/>
        </w:rPr>
        <w:t xml:space="preserve">The IMF is a global organization that works to achieve sustainable growth and prosperity for all of its </w:t>
      </w:r>
    </w:p>
    <w:p w14:paraId="43B37C87" w14:textId="77777777" w:rsidR="0028589D" w:rsidRPr="0028589D" w:rsidRDefault="0028589D" w:rsidP="0028589D">
      <w:pPr>
        <w:pStyle w:val="ListParagraph"/>
        <w:numPr>
          <w:ilvl w:val="1"/>
          <w:numId w:val="28"/>
        </w:numPr>
        <w:shd w:val="clear" w:color="auto" w:fill="FFFFFF"/>
        <w:spacing w:after="0" w:line="324" w:lineRule="auto"/>
        <w:ind w:left="426" w:hanging="426"/>
        <w:jc w:val="both"/>
        <w:rPr>
          <w:rFonts w:ascii="Verdana" w:eastAsia="Times New Roman" w:hAnsi="Verdana" w:cs="Poppins"/>
          <w:color w:val="000000"/>
          <w:kern w:val="0"/>
          <w:sz w:val="20"/>
          <w:szCs w:val="20"/>
          <w:lang w:val="en-US" w:eastAsia="en-IN"/>
          <w14:ligatures w14:val="none"/>
        </w:rPr>
      </w:pPr>
      <w:r w:rsidRPr="0028589D">
        <w:rPr>
          <w:rFonts w:ascii="Verdana" w:eastAsia="Times New Roman" w:hAnsi="Verdana" w:cs="Poppins"/>
          <w:color w:val="000000"/>
          <w:kern w:val="0"/>
          <w:sz w:val="20"/>
          <w:szCs w:val="20"/>
          <w:lang w:val="en-US" w:eastAsia="en-IN"/>
          <w14:ligatures w14:val="none"/>
        </w:rPr>
        <w:t>200 member countries</w:t>
      </w:r>
    </w:p>
    <w:p w14:paraId="57BD1E09" w14:textId="77777777" w:rsidR="0028589D" w:rsidRPr="0028589D" w:rsidRDefault="0028589D" w:rsidP="0028589D">
      <w:pPr>
        <w:pStyle w:val="ListParagraph"/>
        <w:numPr>
          <w:ilvl w:val="1"/>
          <w:numId w:val="28"/>
        </w:numPr>
        <w:shd w:val="clear" w:color="auto" w:fill="FFFFFF"/>
        <w:spacing w:after="0" w:line="324" w:lineRule="auto"/>
        <w:ind w:left="426" w:hanging="426"/>
        <w:jc w:val="both"/>
        <w:rPr>
          <w:rFonts w:ascii="Verdana" w:eastAsia="Times New Roman" w:hAnsi="Verdana" w:cs="Poppins"/>
          <w:color w:val="000000"/>
          <w:kern w:val="0"/>
          <w:sz w:val="20"/>
          <w:szCs w:val="20"/>
          <w:lang w:eastAsia="en-IN"/>
          <w14:ligatures w14:val="none"/>
        </w:rPr>
      </w:pPr>
      <w:r w:rsidRPr="0028589D">
        <w:rPr>
          <w:rFonts w:ascii="Verdana" w:eastAsia="Times New Roman" w:hAnsi="Verdana" w:cs="Poppins"/>
          <w:color w:val="FF0000"/>
          <w:kern w:val="0"/>
          <w:sz w:val="20"/>
          <w:szCs w:val="20"/>
          <w:lang w:val="en-US" w:eastAsia="en-IN"/>
          <w14:ligatures w14:val="none"/>
        </w:rPr>
        <w:t>190 member countries</w:t>
      </w:r>
      <w:r w:rsidRPr="0028589D">
        <w:rPr>
          <w:rFonts w:ascii="Verdana" w:eastAsia="Times New Roman" w:hAnsi="Verdana" w:cs="Poppins"/>
          <w:color w:val="000000"/>
          <w:kern w:val="0"/>
          <w:sz w:val="20"/>
          <w:szCs w:val="20"/>
          <w:lang w:val="en-US" w:eastAsia="en-IN"/>
          <w14:ligatures w14:val="none"/>
        </w:rPr>
        <w:t xml:space="preserve">. </w:t>
      </w:r>
    </w:p>
    <w:p w14:paraId="0D3614B1" w14:textId="77777777" w:rsidR="0028589D" w:rsidRPr="0028589D" w:rsidRDefault="0028589D" w:rsidP="0028589D">
      <w:pPr>
        <w:pStyle w:val="ListParagraph"/>
        <w:numPr>
          <w:ilvl w:val="1"/>
          <w:numId w:val="28"/>
        </w:numPr>
        <w:shd w:val="clear" w:color="auto" w:fill="FFFFFF"/>
        <w:spacing w:after="0" w:line="324" w:lineRule="auto"/>
        <w:ind w:left="426" w:hanging="426"/>
        <w:jc w:val="both"/>
        <w:rPr>
          <w:rFonts w:ascii="Verdana" w:eastAsia="Times New Roman" w:hAnsi="Verdana" w:cs="Poppins"/>
          <w:color w:val="000000"/>
          <w:kern w:val="0"/>
          <w:sz w:val="20"/>
          <w:szCs w:val="20"/>
          <w:lang w:eastAsia="en-IN"/>
          <w14:ligatures w14:val="none"/>
        </w:rPr>
      </w:pPr>
      <w:r w:rsidRPr="0028589D">
        <w:rPr>
          <w:rFonts w:ascii="Verdana" w:eastAsia="Times New Roman" w:hAnsi="Verdana" w:cs="Poppins"/>
          <w:color w:val="000000"/>
          <w:kern w:val="0"/>
          <w:sz w:val="20"/>
          <w:szCs w:val="20"/>
          <w:lang w:eastAsia="en-IN"/>
          <w14:ligatures w14:val="none"/>
        </w:rPr>
        <w:t>180</w:t>
      </w:r>
      <w:r w:rsidRPr="0028589D">
        <w:rPr>
          <w:rFonts w:ascii="Verdana" w:eastAsia="Times New Roman" w:hAnsi="Verdana" w:cs="Poppins"/>
          <w:color w:val="000000"/>
          <w:kern w:val="0"/>
          <w:sz w:val="20"/>
          <w:szCs w:val="20"/>
          <w:lang w:val="en-US" w:eastAsia="en-IN"/>
          <w14:ligatures w14:val="none"/>
        </w:rPr>
        <w:t xml:space="preserve"> member countries</w:t>
      </w:r>
    </w:p>
    <w:p w14:paraId="6EC48079" w14:textId="77777777" w:rsidR="0028589D" w:rsidRPr="0028589D" w:rsidRDefault="0028589D" w:rsidP="0028589D">
      <w:pPr>
        <w:pStyle w:val="ListParagraph"/>
        <w:numPr>
          <w:ilvl w:val="1"/>
          <w:numId w:val="28"/>
        </w:numPr>
        <w:shd w:val="clear" w:color="auto" w:fill="FFFFFF"/>
        <w:spacing w:after="0" w:line="324" w:lineRule="auto"/>
        <w:ind w:left="426" w:hanging="426"/>
        <w:jc w:val="both"/>
        <w:rPr>
          <w:rFonts w:ascii="Verdana" w:eastAsia="Times New Roman" w:hAnsi="Verdana" w:cs="Poppins"/>
          <w:color w:val="000000"/>
          <w:kern w:val="0"/>
          <w:sz w:val="20"/>
          <w:szCs w:val="20"/>
          <w:lang w:eastAsia="en-IN"/>
          <w14:ligatures w14:val="none"/>
        </w:rPr>
      </w:pPr>
      <w:r w:rsidRPr="0028589D">
        <w:rPr>
          <w:rFonts w:ascii="Verdana" w:eastAsia="Times New Roman" w:hAnsi="Verdana" w:cs="Poppins"/>
          <w:color w:val="000000"/>
          <w:kern w:val="0"/>
          <w:sz w:val="20"/>
          <w:szCs w:val="20"/>
          <w:lang w:eastAsia="en-IN"/>
          <w14:ligatures w14:val="none"/>
        </w:rPr>
        <w:t>170</w:t>
      </w:r>
      <w:r w:rsidRPr="0028589D">
        <w:rPr>
          <w:rFonts w:ascii="Verdana" w:eastAsia="Times New Roman" w:hAnsi="Verdana" w:cs="Poppins"/>
          <w:color w:val="000000"/>
          <w:kern w:val="0"/>
          <w:sz w:val="20"/>
          <w:szCs w:val="20"/>
          <w:lang w:val="en-US" w:eastAsia="en-IN"/>
          <w14:ligatures w14:val="none"/>
        </w:rPr>
        <w:t xml:space="preserve"> member countries</w:t>
      </w:r>
    </w:p>
    <w:p w14:paraId="1B571D56" w14:textId="77777777" w:rsidR="0028589D" w:rsidRPr="0028589D" w:rsidRDefault="0028589D" w:rsidP="0028589D">
      <w:pPr>
        <w:pStyle w:val="ListParagraph"/>
        <w:shd w:val="clear" w:color="auto" w:fill="FFFFFF"/>
        <w:spacing w:after="0" w:line="324" w:lineRule="auto"/>
        <w:ind w:left="0"/>
        <w:jc w:val="both"/>
        <w:rPr>
          <w:rFonts w:ascii="Verdana" w:eastAsia="Times New Roman" w:hAnsi="Verdana" w:cs="Poppins"/>
          <w:color w:val="000000"/>
          <w:kern w:val="0"/>
          <w:sz w:val="20"/>
          <w:szCs w:val="20"/>
          <w:lang w:eastAsia="en-IN"/>
          <w14:ligatures w14:val="none"/>
        </w:rPr>
      </w:pPr>
    </w:p>
    <w:p w14:paraId="780D2F86" w14:textId="77777777" w:rsidR="0028589D" w:rsidRPr="0028589D" w:rsidRDefault="0028589D" w:rsidP="0028589D">
      <w:pPr>
        <w:pStyle w:val="ListParagraph"/>
        <w:numPr>
          <w:ilvl w:val="0"/>
          <w:numId w:val="32"/>
        </w:numPr>
        <w:shd w:val="clear" w:color="auto" w:fill="FFFFFF"/>
        <w:spacing w:after="0" w:line="324" w:lineRule="auto"/>
        <w:jc w:val="both"/>
        <w:rPr>
          <w:rFonts w:ascii="Verdana" w:eastAsia="Times New Roman" w:hAnsi="Verdana" w:cs="Arial"/>
          <w:color w:val="222222"/>
          <w:kern w:val="0"/>
          <w:sz w:val="20"/>
          <w:szCs w:val="20"/>
          <w:lang w:val="en-AU" w:eastAsia="en-IN"/>
          <w14:ligatures w14:val="none"/>
        </w:rPr>
      </w:pPr>
      <w:r w:rsidRPr="0028589D">
        <w:rPr>
          <w:rFonts w:ascii="Verdana" w:eastAsia="Times New Roman" w:hAnsi="Verdana" w:cs="Arial"/>
          <w:color w:val="222222"/>
          <w:kern w:val="0"/>
          <w:sz w:val="20"/>
          <w:szCs w:val="20"/>
          <w:lang w:val="en-AU" w:eastAsia="en-IN"/>
          <w14:ligatures w14:val="none"/>
        </w:rPr>
        <w:t xml:space="preserve">At the top of its organizational structure is the Board of Governors, consisting of one governor and one alternate governor from each member country. </w:t>
      </w:r>
    </w:p>
    <w:p w14:paraId="2CE52C3B" w14:textId="77777777" w:rsidR="0028589D" w:rsidRPr="0028589D" w:rsidRDefault="0028589D" w:rsidP="0028589D">
      <w:pPr>
        <w:pStyle w:val="ListParagraph"/>
        <w:numPr>
          <w:ilvl w:val="0"/>
          <w:numId w:val="29"/>
        </w:numPr>
        <w:shd w:val="clear" w:color="auto" w:fill="FFFFFF"/>
        <w:spacing w:after="0" w:line="324" w:lineRule="auto"/>
        <w:ind w:left="426" w:hanging="426"/>
        <w:jc w:val="both"/>
        <w:rPr>
          <w:rFonts w:ascii="Verdana" w:eastAsia="Times New Roman" w:hAnsi="Verdana" w:cs="Poppins"/>
          <w:color w:val="000000"/>
          <w:kern w:val="0"/>
          <w:sz w:val="20"/>
          <w:szCs w:val="20"/>
          <w:lang w:eastAsia="en-IN"/>
          <w14:ligatures w14:val="none"/>
        </w:rPr>
      </w:pPr>
      <w:r w:rsidRPr="0028589D">
        <w:rPr>
          <w:rFonts w:ascii="Verdana" w:eastAsia="Times New Roman" w:hAnsi="Verdana" w:cs="Poppins"/>
          <w:color w:val="000000"/>
          <w:kern w:val="0"/>
          <w:sz w:val="20"/>
          <w:szCs w:val="20"/>
          <w:lang w:val="en-US" w:eastAsia="en-IN"/>
          <w14:ligatures w14:val="none"/>
        </w:rPr>
        <w:t>usually the minister of Trade or the governor of the central bank</w:t>
      </w:r>
    </w:p>
    <w:p w14:paraId="6EDE9358" w14:textId="77777777" w:rsidR="0028589D" w:rsidRPr="0028589D" w:rsidRDefault="0028589D" w:rsidP="0028589D">
      <w:pPr>
        <w:pStyle w:val="ListParagraph"/>
        <w:numPr>
          <w:ilvl w:val="0"/>
          <w:numId w:val="29"/>
        </w:numPr>
        <w:shd w:val="clear" w:color="auto" w:fill="FFFFFF"/>
        <w:spacing w:after="0" w:line="324" w:lineRule="auto"/>
        <w:ind w:left="426" w:hanging="426"/>
        <w:jc w:val="both"/>
        <w:rPr>
          <w:rFonts w:ascii="Verdana" w:eastAsia="Times New Roman" w:hAnsi="Verdana" w:cs="Poppins"/>
          <w:color w:val="000000"/>
          <w:kern w:val="0"/>
          <w:sz w:val="20"/>
          <w:szCs w:val="20"/>
          <w:lang w:eastAsia="en-IN"/>
          <w14:ligatures w14:val="none"/>
        </w:rPr>
      </w:pPr>
      <w:r w:rsidRPr="0028589D">
        <w:rPr>
          <w:rFonts w:ascii="Verdana" w:eastAsia="Times New Roman" w:hAnsi="Verdana" w:cs="Poppins"/>
          <w:color w:val="000000"/>
          <w:kern w:val="0"/>
          <w:sz w:val="20"/>
          <w:szCs w:val="20"/>
          <w:lang w:val="en-US" w:eastAsia="en-IN"/>
          <w14:ligatures w14:val="none"/>
        </w:rPr>
        <w:t>usually the minister of finance or the President</w:t>
      </w:r>
    </w:p>
    <w:p w14:paraId="6BC794D9" w14:textId="77777777" w:rsidR="0028589D" w:rsidRPr="0028589D" w:rsidRDefault="0028589D" w:rsidP="0028589D">
      <w:pPr>
        <w:pStyle w:val="ListParagraph"/>
        <w:numPr>
          <w:ilvl w:val="0"/>
          <w:numId w:val="29"/>
        </w:numPr>
        <w:shd w:val="clear" w:color="auto" w:fill="FFFFFF"/>
        <w:spacing w:after="0" w:line="324" w:lineRule="auto"/>
        <w:ind w:left="426" w:hanging="426"/>
        <w:jc w:val="both"/>
        <w:rPr>
          <w:rFonts w:ascii="Verdana" w:eastAsia="Times New Roman" w:hAnsi="Verdana" w:cs="Poppins"/>
          <w:color w:val="FF0000"/>
          <w:kern w:val="0"/>
          <w:sz w:val="20"/>
          <w:szCs w:val="20"/>
          <w:lang w:eastAsia="en-IN"/>
          <w14:ligatures w14:val="none"/>
        </w:rPr>
      </w:pPr>
      <w:r w:rsidRPr="0028589D">
        <w:rPr>
          <w:rFonts w:ascii="Verdana" w:eastAsia="Times New Roman" w:hAnsi="Verdana" w:cs="Poppins"/>
          <w:color w:val="FF0000"/>
          <w:kern w:val="0"/>
          <w:sz w:val="20"/>
          <w:szCs w:val="20"/>
          <w:lang w:val="en-US" w:eastAsia="en-IN"/>
          <w14:ligatures w14:val="none"/>
        </w:rPr>
        <w:t>usually the minister of finance or the governor of the central bank</w:t>
      </w:r>
    </w:p>
    <w:p w14:paraId="62A628AA" w14:textId="77777777" w:rsidR="0028589D" w:rsidRPr="0028589D" w:rsidRDefault="0028589D" w:rsidP="0028589D">
      <w:pPr>
        <w:pStyle w:val="ListParagraph"/>
        <w:numPr>
          <w:ilvl w:val="0"/>
          <w:numId w:val="29"/>
        </w:numPr>
        <w:shd w:val="clear" w:color="auto" w:fill="FFFFFF"/>
        <w:spacing w:after="0" w:line="324" w:lineRule="auto"/>
        <w:ind w:left="426" w:hanging="426"/>
        <w:jc w:val="both"/>
        <w:rPr>
          <w:rFonts w:ascii="Verdana" w:eastAsia="Times New Roman" w:hAnsi="Verdana" w:cs="Poppins"/>
          <w:color w:val="000000"/>
          <w:kern w:val="0"/>
          <w:sz w:val="20"/>
          <w:szCs w:val="20"/>
          <w:lang w:eastAsia="en-IN"/>
          <w14:ligatures w14:val="none"/>
        </w:rPr>
      </w:pPr>
      <w:r w:rsidRPr="0028589D">
        <w:rPr>
          <w:rFonts w:ascii="Verdana" w:eastAsia="Times New Roman" w:hAnsi="Verdana" w:cs="Poppins"/>
          <w:color w:val="000000"/>
          <w:kern w:val="0"/>
          <w:sz w:val="20"/>
          <w:szCs w:val="20"/>
          <w:lang w:val="en-US" w:eastAsia="en-IN"/>
          <w14:ligatures w14:val="none"/>
        </w:rPr>
        <w:t>usually the Prime Minister or the Finance Minister</w:t>
      </w:r>
    </w:p>
    <w:p w14:paraId="1B72E7E3" w14:textId="77777777" w:rsidR="0028589D" w:rsidRPr="0028589D" w:rsidRDefault="0028589D" w:rsidP="0028589D">
      <w:pPr>
        <w:shd w:val="clear" w:color="auto" w:fill="FFFFFF"/>
        <w:spacing w:after="0" w:line="324" w:lineRule="auto"/>
        <w:jc w:val="both"/>
        <w:rPr>
          <w:rFonts w:ascii="Verdana" w:eastAsia="Times New Roman" w:hAnsi="Verdana" w:cs="Poppins"/>
          <w:color w:val="000000"/>
          <w:kern w:val="0"/>
          <w:sz w:val="20"/>
          <w:szCs w:val="20"/>
          <w:lang w:eastAsia="en-IN"/>
          <w14:ligatures w14:val="none"/>
        </w:rPr>
      </w:pPr>
    </w:p>
    <w:p w14:paraId="2236B90C" w14:textId="77777777" w:rsidR="0028589D" w:rsidRPr="0028589D" w:rsidRDefault="0028589D" w:rsidP="0028589D">
      <w:pPr>
        <w:pStyle w:val="ListParagraph"/>
        <w:numPr>
          <w:ilvl w:val="0"/>
          <w:numId w:val="32"/>
        </w:numPr>
        <w:shd w:val="clear" w:color="auto" w:fill="FFFFFF"/>
        <w:spacing w:after="0" w:line="324" w:lineRule="auto"/>
        <w:jc w:val="both"/>
        <w:rPr>
          <w:rFonts w:ascii="Verdana" w:eastAsia="Times New Roman" w:hAnsi="Verdana" w:cs="Arial"/>
          <w:color w:val="222222"/>
          <w:kern w:val="0"/>
          <w:sz w:val="20"/>
          <w:szCs w:val="20"/>
          <w:lang w:val="en-AU" w:eastAsia="en-IN"/>
          <w14:ligatures w14:val="none"/>
        </w:rPr>
      </w:pPr>
      <w:r w:rsidRPr="0028589D">
        <w:rPr>
          <w:rFonts w:ascii="Verdana" w:eastAsia="Times New Roman" w:hAnsi="Verdana" w:cs="Arial"/>
          <w:color w:val="222222"/>
          <w:kern w:val="0"/>
          <w:sz w:val="20"/>
          <w:szCs w:val="20"/>
          <w:lang w:val="en-AU" w:eastAsia="en-IN"/>
          <w14:ligatures w14:val="none"/>
        </w:rPr>
        <w:t>The IMF's resources mainly come from</w:t>
      </w:r>
    </w:p>
    <w:p w14:paraId="2865C313" w14:textId="77777777" w:rsidR="0028589D" w:rsidRPr="0028589D" w:rsidRDefault="0028589D" w:rsidP="0028589D">
      <w:pPr>
        <w:pStyle w:val="ListParagraph"/>
        <w:numPr>
          <w:ilvl w:val="0"/>
          <w:numId w:val="30"/>
        </w:numPr>
        <w:shd w:val="clear" w:color="auto" w:fill="FFFFFF"/>
        <w:spacing w:after="0" w:line="324" w:lineRule="auto"/>
        <w:ind w:left="426" w:hanging="426"/>
        <w:jc w:val="both"/>
        <w:rPr>
          <w:rFonts w:ascii="Verdana" w:eastAsia="Times New Roman" w:hAnsi="Verdana" w:cs="Poppins"/>
          <w:color w:val="000000"/>
          <w:kern w:val="0"/>
          <w:sz w:val="20"/>
          <w:szCs w:val="20"/>
          <w:lang w:val="en-US" w:eastAsia="en-IN"/>
          <w14:ligatures w14:val="none"/>
        </w:rPr>
      </w:pPr>
      <w:r w:rsidRPr="0028589D">
        <w:rPr>
          <w:rFonts w:ascii="Verdana" w:eastAsia="Times New Roman" w:hAnsi="Verdana" w:cs="Poppins"/>
          <w:color w:val="000000"/>
          <w:kern w:val="0"/>
          <w:sz w:val="20"/>
          <w:szCs w:val="20"/>
          <w:lang w:val="en-US" w:eastAsia="en-IN"/>
          <w14:ligatures w14:val="none"/>
        </w:rPr>
        <w:t>Donation</w:t>
      </w:r>
    </w:p>
    <w:p w14:paraId="62F96ED7" w14:textId="77777777" w:rsidR="0028589D" w:rsidRPr="0028589D" w:rsidRDefault="0028589D" w:rsidP="0028589D">
      <w:pPr>
        <w:pStyle w:val="ListParagraph"/>
        <w:numPr>
          <w:ilvl w:val="0"/>
          <w:numId w:val="30"/>
        </w:numPr>
        <w:shd w:val="clear" w:color="auto" w:fill="FFFFFF"/>
        <w:spacing w:after="0" w:line="324" w:lineRule="auto"/>
        <w:ind w:left="426" w:hanging="426"/>
        <w:jc w:val="both"/>
        <w:rPr>
          <w:rFonts w:ascii="Verdana" w:eastAsia="Times New Roman" w:hAnsi="Verdana" w:cs="Poppins"/>
          <w:color w:val="000000"/>
          <w:kern w:val="0"/>
          <w:sz w:val="20"/>
          <w:szCs w:val="20"/>
          <w:lang w:val="en-US" w:eastAsia="en-IN"/>
          <w14:ligatures w14:val="none"/>
        </w:rPr>
      </w:pPr>
      <w:r w:rsidRPr="0028589D">
        <w:rPr>
          <w:rFonts w:ascii="Verdana" w:eastAsia="Times New Roman" w:hAnsi="Verdana" w:cs="Poppins"/>
          <w:color w:val="000000"/>
          <w:kern w:val="0"/>
          <w:sz w:val="20"/>
          <w:szCs w:val="20"/>
          <w:lang w:val="en-US" w:eastAsia="en-IN"/>
          <w14:ligatures w14:val="none"/>
        </w:rPr>
        <w:t>Membership Fee</w:t>
      </w:r>
    </w:p>
    <w:p w14:paraId="161E1E20" w14:textId="77777777" w:rsidR="0028589D" w:rsidRPr="0028589D" w:rsidRDefault="0028589D" w:rsidP="0028589D">
      <w:pPr>
        <w:pStyle w:val="ListParagraph"/>
        <w:numPr>
          <w:ilvl w:val="0"/>
          <w:numId w:val="30"/>
        </w:numPr>
        <w:shd w:val="clear" w:color="auto" w:fill="FFFFFF"/>
        <w:spacing w:after="0" w:line="324" w:lineRule="auto"/>
        <w:ind w:left="426" w:hanging="426"/>
        <w:jc w:val="both"/>
        <w:rPr>
          <w:rFonts w:ascii="Verdana" w:eastAsia="Times New Roman" w:hAnsi="Verdana" w:cs="Poppins"/>
          <w:color w:val="FF0000"/>
          <w:kern w:val="0"/>
          <w:sz w:val="20"/>
          <w:szCs w:val="20"/>
          <w:lang w:val="en-US" w:eastAsia="en-IN"/>
          <w14:ligatures w14:val="none"/>
        </w:rPr>
      </w:pPr>
      <w:r w:rsidRPr="0028589D">
        <w:rPr>
          <w:rFonts w:ascii="Verdana" w:eastAsia="Times New Roman" w:hAnsi="Verdana" w:cs="Poppins"/>
          <w:color w:val="FF0000"/>
          <w:kern w:val="0"/>
          <w:sz w:val="20"/>
          <w:szCs w:val="20"/>
          <w:lang w:val="en-US" w:eastAsia="en-IN"/>
          <w14:ligatures w14:val="none"/>
        </w:rPr>
        <w:t>Each member ‘s assigned quota</w:t>
      </w:r>
    </w:p>
    <w:p w14:paraId="1C767A4F" w14:textId="77777777" w:rsidR="0028589D" w:rsidRPr="0028589D" w:rsidRDefault="0028589D" w:rsidP="0028589D">
      <w:pPr>
        <w:pStyle w:val="ListParagraph"/>
        <w:numPr>
          <w:ilvl w:val="0"/>
          <w:numId w:val="30"/>
        </w:numPr>
        <w:shd w:val="clear" w:color="auto" w:fill="FFFFFF"/>
        <w:spacing w:after="0" w:line="324" w:lineRule="auto"/>
        <w:ind w:left="426" w:hanging="426"/>
        <w:jc w:val="both"/>
        <w:rPr>
          <w:rFonts w:ascii="Verdana" w:eastAsia="Times New Roman" w:hAnsi="Verdana" w:cs="Poppins"/>
          <w:color w:val="000000"/>
          <w:kern w:val="0"/>
          <w:sz w:val="20"/>
          <w:szCs w:val="20"/>
          <w:lang w:eastAsia="en-IN"/>
          <w14:ligatures w14:val="none"/>
        </w:rPr>
      </w:pPr>
      <w:r w:rsidRPr="0028589D">
        <w:rPr>
          <w:rFonts w:ascii="Verdana" w:eastAsia="Times New Roman" w:hAnsi="Verdana" w:cs="Poppins"/>
          <w:color w:val="000000"/>
          <w:kern w:val="0"/>
          <w:sz w:val="20"/>
          <w:szCs w:val="20"/>
          <w:lang w:val="en-US" w:eastAsia="en-IN"/>
          <w14:ligatures w14:val="none"/>
        </w:rPr>
        <w:t>World Bank</w:t>
      </w:r>
    </w:p>
    <w:p w14:paraId="083EE386" w14:textId="77777777" w:rsidR="0028589D" w:rsidRPr="0028589D" w:rsidRDefault="0028589D" w:rsidP="0028589D">
      <w:pPr>
        <w:pStyle w:val="ListParagraph"/>
        <w:spacing w:after="0" w:line="324" w:lineRule="auto"/>
        <w:ind w:left="0"/>
        <w:jc w:val="both"/>
        <w:rPr>
          <w:rFonts w:ascii="Verdana" w:hAnsi="Verdana"/>
          <w:sz w:val="20"/>
          <w:szCs w:val="20"/>
        </w:rPr>
      </w:pPr>
    </w:p>
    <w:p w14:paraId="15442E7E" w14:textId="77777777" w:rsidR="0028589D" w:rsidRPr="0028589D" w:rsidRDefault="0028589D" w:rsidP="0028589D">
      <w:pPr>
        <w:pStyle w:val="ListParagraph"/>
        <w:numPr>
          <w:ilvl w:val="0"/>
          <w:numId w:val="32"/>
        </w:numPr>
        <w:shd w:val="clear" w:color="auto" w:fill="FFFFFF"/>
        <w:spacing w:after="0" w:line="324" w:lineRule="auto"/>
        <w:jc w:val="both"/>
        <w:rPr>
          <w:rFonts w:ascii="Verdana" w:eastAsia="Times New Roman" w:hAnsi="Verdana" w:cs="Arial"/>
          <w:color w:val="222222"/>
          <w:kern w:val="0"/>
          <w:sz w:val="20"/>
          <w:szCs w:val="20"/>
          <w:lang w:val="en-AU" w:eastAsia="en-IN"/>
          <w14:ligatures w14:val="none"/>
        </w:rPr>
      </w:pPr>
      <w:r w:rsidRPr="0028589D">
        <w:rPr>
          <w:rFonts w:ascii="Verdana" w:eastAsia="Times New Roman" w:hAnsi="Verdana" w:cs="Arial"/>
          <w:color w:val="222222"/>
          <w:kern w:val="0"/>
          <w:sz w:val="20"/>
          <w:szCs w:val="20"/>
          <w:lang w:val="en-AU" w:eastAsia="en-IN"/>
          <w14:ligatures w14:val="none"/>
        </w:rPr>
        <w:t>The SDR is an international reserve asset. The SDR is not a currency, but its value is based on a basket of five currencies—</w:t>
      </w:r>
    </w:p>
    <w:p w14:paraId="73B8646C" w14:textId="77777777" w:rsidR="0028589D" w:rsidRPr="0028589D" w:rsidRDefault="0028589D" w:rsidP="0028589D">
      <w:pPr>
        <w:pStyle w:val="ListParagraph"/>
        <w:shd w:val="clear" w:color="auto" w:fill="FFFFFF"/>
        <w:spacing w:after="0" w:line="324" w:lineRule="auto"/>
        <w:ind w:left="0"/>
        <w:jc w:val="both"/>
        <w:rPr>
          <w:rFonts w:ascii="Verdana" w:eastAsia="Times New Roman" w:hAnsi="Verdana" w:cs="Poppins"/>
          <w:color w:val="000000"/>
          <w:kern w:val="0"/>
          <w:sz w:val="20"/>
          <w:szCs w:val="20"/>
          <w:lang w:val="en-US" w:eastAsia="en-IN"/>
          <w14:ligatures w14:val="none"/>
        </w:rPr>
      </w:pPr>
    </w:p>
    <w:p w14:paraId="03F17C79" w14:textId="77777777" w:rsidR="0028589D" w:rsidRPr="0028589D" w:rsidRDefault="0028589D" w:rsidP="0028589D">
      <w:pPr>
        <w:pStyle w:val="ListParagraph"/>
        <w:numPr>
          <w:ilvl w:val="0"/>
          <w:numId w:val="31"/>
        </w:numPr>
        <w:shd w:val="clear" w:color="auto" w:fill="FFFFFF"/>
        <w:spacing w:after="0" w:line="324" w:lineRule="auto"/>
        <w:ind w:left="426" w:hanging="426"/>
        <w:jc w:val="both"/>
        <w:rPr>
          <w:rFonts w:ascii="Verdana" w:eastAsia="Times New Roman" w:hAnsi="Verdana" w:cs="Poppins"/>
          <w:color w:val="000000"/>
          <w:kern w:val="0"/>
          <w:sz w:val="20"/>
          <w:szCs w:val="20"/>
          <w:lang w:val="en-US" w:eastAsia="en-IN"/>
          <w14:ligatures w14:val="none"/>
        </w:rPr>
      </w:pPr>
      <w:r w:rsidRPr="0028589D">
        <w:rPr>
          <w:rFonts w:ascii="Verdana" w:eastAsia="Times New Roman" w:hAnsi="Verdana" w:cs="Poppins"/>
          <w:color w:val="000000"/>
          <w:kern w:val="0"/>
          <w:sz w:val="20"/>
          <w:szCs w:val="20"/>
          <w:lang w:val="en-US" w:eastAsia="en-IN"/>
          <w14:ligatures w14:val="none"/>
        </w:rPr>
        <w:lastRenderedPageBreak/>
        <w:t xml:space="preserve">the US dollar, the euro, the Chinese </w:t>
      </w:r>
      <w:bookmarkStart w:id="0" w:name="_GoBack"/>
      <w:bookmarkEnd w:id="0"/>
      <w:proofErr w:type="spellStart"/>
      <w:r w:rsidRPr="0028589D">
        <w:rPr>
          <w:rFonts w:ascii="Verdana" w:eastAsia="Times New Roman" w:hAnsi="Verdana" w:cs="Poppins"/>
          <w:color w:val="000000"/>
          <w:kern w:val="0"/>
          <w:sz w:val="20"/>
          <w:szCs w:val="20"/>
          <w:lang w:val="en-US" w:eastAsia="en-IN"/>
          <w14:ligatures w14:val="none"/>
        </w:rPr>
        <w:t>renminbi</w:t>
      </w:r>
      <w:proofErr w:type="spellEnd"/>
      <w:r w:rsidRPr="0028589D">
        <w:rPr>
          <w:rFonts w:ascii="Verdana" w:eastAsia="Times New Roman" w:hAnsi="Verdana" w:cs="Poppins"/>
          <w:color w:val="000000"/>
          <w:kern w:val="0"/>
          <w:sz w:val="20"/>
          <w:szCs w:val="20"/>
          <w:lang w:val="en-US" w:eastAsia="en-IN"/>
          <w14:ligatures w14:val="none"/>
        </w:rPr>
        <w:t>, the Indian Rupee, and the British pound sterling.</w:t>
      </w:r>
    </w:p>
    <w:p w14:paraId="6240DD89" w14:textId="77777777" w:rsidR="0028589D" w:rsidRPr="0028589D" w:rsidRDefault="0028589D" w:rsidP="0028589D">
      <w:pPr>
        <w:pStyle w:val="ListParagraph"/>
        <w:numPr>
          <w:ilvl w:val="0"/>
          <w:numId w:val="31"/>
        </w:numPr>
        <w:shd w:val="clear" w:color="auto" w:fill="FFFFFF"/>
        <w:spacing w:after="0" w:line="324" w:lineRule="auto"/>
        <w:ind w:left="426" w:hanging="426"/>
        <w:jc w:val="both"/>
        <w:rPr>
          <w:rFonts w:ascii="Verdana" w:eastAsia="Times New Roman" w:hAnsi="Verdana" w:cs="Poppins"/>
          <w:color w:val="000000"/>
          <w:kern w:val="0"/>
          <w:sz w:val="20"/>
          <w:szCs w:val="20"/>
          <w:lang w:val="en-US" w:eastAsia="en-IN"/>
          <w14:ligatures w14:val="none"/>
        </w:rPr>
      </w:pPr>
      <w:r w:rsidRPr="0028589D">
        <w:rPr>
          <w:rFonts w:ascii="Verdana" w:eastAsia="Times New Roman" w:hAnsi="Verdana" w:cs="Poppins"/>
          <w:color w:val="000000"/>
          <w:kern w:val="0"/>
          <w:sz w:val="20"/>
          <w:szCs w:val="20"/>
          <w:lang w:val="en-US" w:eastAsia="en-IN"/>
          <w14:ligatures w14:val="none"/>
        </w:rPr>
        <w:t>the US dollar, the euro, the Australian Doller, the Japanese yen, and the British pound sterling.</w:t>
      </w:r>
    </w:p>
    <w:p w14:paraId="6D7FB7B8" w14:textId="77777777" w:rsidR="0028589D" w:rsidRPr="0028589D" w:rsidRDefault="0028589D" w:rsidP="0028589D">
      <w:pPr>
        <w:pStyle w:val="ListParagraph"/>
        <w:numPr>
          <w:ilvl w:val="0"/>
          <w:numId w:val="31"/>
        </w:numPr>
        <w:shd w:val="clear" w:color="auto" w:fill="FFFFFF"/>
        <w:spacing w:after="0" w:line="324" w:lineRule="auto"/>
        <w:ind w:left="426" w:hanging="426"/>
        <w:jc w:val="both"/>
        <w:rPr>
          <w:rFonts w:ascii="Verdana" w:eastAsia="Times New Roman" w:hAnsi="Verdana" w:cs="Poppins"/>
          <w:color w:val="FF0000"/>
          <w:kern w:val="0"/>
          <w:sz w:val="20"/>
          <w:szCs w:val="20"/>
          <w:lang w:val="en-US" w:eastAsia="en-IN"/>
          <w14:ligatures w14:val="none"/>
        </w:rPr>
      </w:pPr>
      <w:r w:rsidRPr="0028589D">
        <w:rPr>
          <w:rFonts w:ascii="Verdana" w:eastAsia="Times New Roman" w:hAnsi="Verdana" w:cs="Poppins"/>
          <w:color w:val="FF0000"/>
          <w:kern w:val="0"/>
          <w:sz w:val="20"/>
          <w:szCs w:val="20"/>
          <w:lang w:val="en-US" w:eastAsia="en-IN"/>
          <w14:ligatures w14:val="none"/>
        </w:rPr>
        <w:t xml:space="preserve">the US dollar, the euro, the Chinese </w:t>
      </w:r>
      <w:proofErr w:type="spellStart"/>
      <w:r w:rsidRPr="0028589D">
        <w:rPr>
          <w:rFonts w:ascii="Verdana" w:eastAsia="Times New Roman" w:hAnsi="Verdana" w:cs="Poppins"/>
          <w:color w:val="FF0000"/>
          <w:kern w:val="0"/>
          <w:sz w:val="20"/>
          <w:szCs w:val="20"/>
          <w:lang w:val="en-US" w:eastAsia="en-IN"/>
          <w14:ligatures w14:val="none"/>
        </w:rPr>
        <w:t>renminbi</w:t>
      </w:r>
      <w:proofErr w:type="spellEnd"/>
      <w:r w:rsidRPr="0028589D">
        <w:rPr>
          <w:rFonts w:ascii="Verdana" w:eastAsia="Times New Roman" w:hAnsi="Verdana" w:cs="Poppins"/>
          <w:color w:val="FF0000"/>
          <w:kern w:val="0"/>
          <w:sz w:val="20"/>
          <w:szCs w:val="20"/>
          <w:lang w:val="en-US" w:eastAsia="en-IN"/>
          <w14:ligatures w14:val="none"/>
        </w:rPr>
        <w:t>, the Japanese yen, and the British pound sterling.</w:t>
      </w:r>
    </w:p>
    <w:p w14:paraId="57B7FDB6" w14:textId="77777777" w:rsidR="0028589D" w:rsidRPr="0028589D" w:rsidRDefault="0028589D" w:rsidP="0028589D">
      <w:pPr>
        <w:pStyle w:val="ListParagraph"/>
        <w:numPr>
          <w:ilvl w:val="0"/>
          <w:numId w:val="31"/>
        </w:numPr>
        <w:shd w:val="clear" w:color="auto" w:fill="FFFFFF"/>
        <w:spacing w:after="0" w:line="324" w:lineRule="auto"/>
        <w:ind w:left="426" w:hanging="426"/>
        <w:jc w:val="both"/>
        <w:rPr>
          <w:rFonts w:ascii="Verdana" w:eastAsia="Times New Roman" w:hAnsi="Verdana" w:cs="Poppins"/>
          <w:color w:val="000000"/>
          <w:kern w:val="0"/>
          <w:sz w:val="20"/>
          <w:szCs w:val="20"/>
          <w:lang w:val="en-US" w:eastAsia="en-IN"/>
          <w14:ligatures w14:val="none"/>
        </w:rPr>
      </w:pPr>
      <w:r w:rsidRPr="0028589D">
        <w:rPr>
          <w:rFonts w:ascii="Verdana" w:eastAsia="Times New Roman" w:hAnsi="Verdana" w:cs="Poppins"/>
          <w:color w:val="000000"/>
          <w:kern w:val="0"/>
          <w:sz w:val="20"/>
          <w:szCs w:val="20"/>
          <w:lang w:val="en-US" w:eastAsia="en-IN"/>
          <w14:ligatures w14:val="none"/>
        </w:rPr>
        <w:t xml:space="preserve">the US dollar, the euro, the Chinese </w:t>
      </w:r>
      <w:proofErr w:type="spellStart"/>
      <w:r w:rsidRPr="0028589D">
        <w:rPr>
          <w:rFonts w:ascii="Verdana" w:eastAsia="Times New Roman" w:hAnsi="Verdana" w:cs="Poppins"/>
          <w:color w:val="000000"/>
          <w:kern w:val="0"/>
          <w:sz w:val="20"/>
          <w:szCs w:val="20"/>
          <w:lang w:val="en-US" w:eastAsia="en-IN"/>
          <w14:ligatures w14:val="none"/>
        </w:rPr>
        <w:t>renminbi</w:t>
      </w:r>
      <w:proofErr w:type="spellEnd"/>
      <w:r w:rsidRPr="0028589D">
        <w:rPr>
          <w:rFonts w:ascii="Verdana" w:eastAsia="Times New Roman" w:hAnsi="Verdana" w:cs="Poppins"/>
          <w:color w:val="000000"/>
          <w:kern w:val="0"/>
          <w:sz w:val="20"/>
          <w:szCs w:val="20"/>
          <w:lang w:val="en-US" w:eastAsia="en-IN"/>
          <w14:ligatures w14:val="none"/>
        </w:rPr>
        <w:t xml:space="preserve">, the Japanese yen, and the Russian </w:t>
      </w:r>
      <w:proofErr w:type="spellStart"/>
      <w:r w:rsidRPr="0028589D">
        <w:rPr>
          <w:rFonts w:ascii="Verdana" w:eastAsia="Times New Roman" w:hAnsi="Verdana" w:cs="Poppins"/>
          <w:color w:val="000000"/>
          <w:kern w:val="0"/>
          <w:sz w:val="20"/>
          <w:szCs w:val="20"/>
          <w:lang w:val="en-US" w:eastAsia="en-IN"/>
          <w14:ligatures w14:val="none"/>
        </w:rPr>
        <w:t>Rubel</w:t>
      </w:r>
      <w:proofErr w:type="spellEnd"/>
      <w:r w:rsidRPr="0028589D">
        <w:rPr>
          <w:rFonts w:ascii="Verdana" w:eastAsia="Times New Roman" w:hAnsi="Verdana" w:cs="Poppins"/>
          <w:color w:val="000000"/>
          <w:kern w:val="0"/>
          <w:sz w:val="20"/>
          <w:szCs w:val="20"/>
          <w:lang w:val="en-US" w:eastAsia="en-IN"/>
          <w14:ligatures w14:val="none"/>
        </w:rPr>
        <w:t>.</w:t>
      </w:r>
    </w:p>
    <w:p w14:paraId="54FB9D13" w14:textId="77777777" w:rsidR="005B0688" w:rsidRPr="0028589D" w:rsidRDefault="005B0688" w:rsidP="0028589D">
      <w:pPr>
        <w:shd w:val="clear" w:color="auto" w:fill="FFFFFF"/>
        <w:spacing w:after="0" w:line="324" w:lineRule="auto"/>
        <w:ind w:hanging="567"/>
        <w:jc w:val="both"/>
        <w:rPr>
          <w:rFonts w:ascii="Verdana" w:eastAsia="Times New Roman" w:hAnsi="Verdana" w:cs="Arial"/>
          <w:color w:val="222222"/>
          <w:kern w:val="0"/>
          <w:sz w:val="20"/>
          <w:szCs w:val="20"/>
          <w:lang w:val="en-AU" w:eastAsia="en-IN"/>
          <w14:ligatures w14:val="none"/>
        </w:rPr>
      </w:pPr>
    </w:p>
    <w:p w14:paraId="19837FBE" w14:textId="77777777" w:rsidR="005B0688" w:rsidRPr="0028589D" w:rsidRDefault="005B0688" w:rsidP="0028589D">
      <w:pPr>
        <w:shd w:val="clear" w:color="auto" w:fill="FFFFFF"/>
        <w:spacing w:after="0" w:line="324" w:lineRule="auto"/>
        <w:ind w:hanging="567"/>
        <w:jc w:val="both"/>
        <w:rPr>
          <w:rFonts w:ascii="Verdana" w:eastAsia="Times New Roman" w:hAnsi="Verdana" w:cs="Arial"/>
          <w:color w:val="222222"/>
          <w:kern w:val="0"/>
          <w:sz w:val="20"/>
          <w:szCs w:val="20"/>
          <w:lang w:val="en-AU" w:eastAsia="en-IN"/>
          <w14:ligatures w14:val="none"/>
        </w:rPr>
      </w:pPr>
    </w:p>
    <w:sectPr w:rsidR="005B0688" w:rsidRPr="002858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Poppins">
    <w:altName w:val="Times New Roman"/>
    <w:charset w:val="00"/>
    <w:family w:val="auto"/>
    <w:pitch w:val="variable"/>
    <w:sig w:usb0="00000001"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006DE"/>
    <w:multiLevelType w:val="hybridMultilevel"/>
    <w:tmpl w:val="4CE2F0E4"/>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C415E9A"/>
    <w:multiLevelType w:val="hybridMultilevel"/>
    <w:tmpl w:val="1B5C11F6"/>
    <w:lvl w:ilvl="0" w:tplc="D5A49560">
      <w:start w:val="1"/>
      <w:numFmt w:val="upperLetter"/>
      <w:lvlText w:val="(%1)"/>
      <w:lvlJc w:val="left"/>
      <w:pPr>
        <w:ind w:left="1250" w:hanging="89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3375246"/>
    <w:multiLevelType w:val="hybridMultilevel"/>
    <w:tmpl w:val="09683B12"/>
    <w:lvl w:ilvl="0" w:tplc="40090019">
      <w:start w:val="1"/>
      <w:numFmt w:val="lowerLetter"/>
      <w:lvlText w:val="%1."/>
      <w:lvlJc w:val="left"/>
      <w:pPr>
        <w:ind w:left="1353" w:hanging="360"/>
      </w:pPr>
    </w:lvl>
    <w:lvl w:ilvl="1" w:tplc="40090019" w:tentative="1">
      <w:start w:val="1"/>
      <w:numFmt w:val="lowerLetter"/>
      <w:lvlText w:val="%2."/>
      <w:lvlJc w:val="left"/>
      <w:pPr>
        <w:ind w:left="2073" w:hanging="360"/>
      </w:pPr>
    </w:lvl>
    <w:lvl w:ilvl="2" w:tplc="4009001B" w:tentative="1">
      <w:start w:val="1"/>
      <w:numFmt w:val="lowerRoman"/>
      <w:lvlText w:val="%3."/>
      <w:lvlJc w:val="right"/>
      <w:pPr>
        <w:ind w:left="2793" w:hanging="180"/>
      </w:pPr>
    </w:lvl>
    <w:lvl w:ilvl="3" w:tplc="4009000F" w:tentative="1">
      <w:start w:val="1"/>
      <w:numFmt w:val="decimal"/>
      <w:lvlText w:val="%4."/>
      <w:lvlJc w:val="left"/>
      <w:pPr>
        <w:ind w:left="3513" w:hanging="360"/>
      </w:pPr>
    </w:lvl>
    <w:lvl w:ilvl="4" w:tplc="40090019" w:tentative="1">
      <w:start w:val="1"/>
      <w:numFmt w:val="lowerLetter"/>
      <w:lvlText w:val="%5."/>
      <w:lvlJc w:val="left"/>
      <w:pPr>
        <w:ind w:left="4233" w:hanging="360"/>
      </w:pPr>
    </w:lvl>
    <w:lvl w:ilvl="5" w:tplc="4009001B" w:tentative="1">
      <w:start w:val="1"/>
      <w:numFmt w:val="lowerRoman"/>
      <w:lvlText w:val="%6."/>
      <w:lvlJc w:val="right"/>
      <w:pPr>
        <w:ind w:left="4953" w:hanging="180"/>
      </w:pPr>
    </w:lvl>
    <w:lvl w:ilvl="6" w:tplc="4009000F" w:tentative="1">
      <w:start w:val="1"/>
      <w:numFmt w:val="decimal"/>
      <w:lvlText w:val="%7."/>
      <w:lvlJc w:val="left"/>
      <w:pPr>
        <w:ind w:left="5673" w:hanging="360"/>
      </w:pPr>
    </w:lvl>
    <w:lvl w:ilvl="7" w:tplc="40090019" w:tentative="1">
      <w:start w:val="1"/>
      <w:numFmt w:val="lowerLetter"/>
      <w:lvlText w:val="%8."/>
      <w:lvlJc w:val="left"/>
      <w:pPr>
        <w:ind w:left="6393" w:hanging="360"/>
      </w:pPr>
    </w:lvl>
    <w:lvl w:ilvl="8" w:tplc="4009001B" w:tentative="1">
      <w:start w:val="1"/>
      <w:numFmt w:val="lowerRoman"/>
      <w:lvlText w:val="%9."/>
      <w:lvlJc w:val="right"/>
      <w:pPr>
        <w:ind w:left="7113" w:hanging="180"/>
      </w:pPr>
    </w:lvl>
  </w:abstractNum>
  <w:abstractNum w:abstractNumId="3" w15:restartNumberingAfterBreak="0">
    <w:nsid w:val="16155FFF"/>
    <w:multiLevelType w:val="hybridMultilevel"/>
    <w:tmpl w:val="5E72D734"/>
    <w:lvl w:ilvl="0" w:tplc="40090019">
      <w:start w:val="1"/>
      <w:numFmt w:val="lowerLetter"/>
      <w:lvlText w:val="%1."/>
      <w:lvlJc w:val="left"/>
      <w:pPr>
        <w:ind w:left="1353" w:hanging="360"/>
      </w:pPr>
      <w:rPr>
        <w:rFonts w:hint="default"/>
      </w:r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4" w15:restartNumberingAfterBreak="0">
    <w:nsid w:val="181C0F96"/>
    <w:multiLevelType w:val="hybridMultilevel"/>
    <w:tmpl w:val="80D011DC"/>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A6C4FA6"/>
    <w:multiLevelType w:val="hybridMultilevel"/>
    <w:tmpl w:val="CB9CBE0C"/>
    <w:lvl w:ilvl="0" w:tplc="40090019">
      <w:start w:val="1"/>
      <w:numFmt w:val="lowerLetter"/>
      <w:lvlText w:val="%1."/>
      <w:lvlJc w:val="left"/>
      <w:pPr>
        <w:ind w:left="1353" w:hanging="360"/>
      </w:pPr>
    </w:lvl>
    <w:lvl w:ilvl="1" w:tplc="40090019" w:tentative="1">
      <w:start w:val="1"/>
      <w:numFmt w:val="lowerLetter"/>
      <w:lvlText w:val="%2."/>
      <w:lvlJc w:val="left"/>
      <w:pPr>
        <w:ind w:left="2073" w:hanging="360"/>
      </w:pPr>
    </w:lvl>
    <w:lvl w:ilvl="2" w:tplc="4009001B" w:tentative="1">
      <w:start w:val="1"/>
      <w:numFmt w:val="lowerRoman"/>
      <w:lvlText w:val="%3."/>
      <w:lvlJc w:val="right"/>
      <w:pPr>
        <w:ind w:left="2793" w:hanging="180"/>
      </w:pPr>
    </w:lvl>
    <w:lvl w:ilvl="3" w:tplc="4009000F" w:tentative="1">
      <w:start w:val="1"/>
      <w:numFmt w:val="decimal"/>
      <w:lvlText w:val="%4."/>
      <w:lvlJc w:val="left"/>
      <w:pPr>
        <w:ind w:left="3513" w:hanging="360"/>
      </w:pPr>
    </w:lvl>
    <w:lvl w:ilvl="4" w:tplc="40090019" w:tentative="1">
      <w:start w:val="1"/>
      <w:numFmt w:val="lowerLetter"/>
      <w:lvlText w:val="%5."/>
      <w:lvlJc w:val="left"/>
      <w:pPr>
        <w:ind w:left="4233" w:hanging="360"/>
      </w:pPr>
    </w:lvl>
    <w:lvl w:ilvl="5" w:tplc="4009001B" w:tentative="1">
      <w:start w:val="1"/>
      <w:numFmt w:val="lowerRoman"/>
      <w:lvlText w:val="%6."/>
      <w:lvlJc w:val="right"/>
      <w:pPr>
        <w:ind w:left="4953" w:hanging="180"/>
      </w:pPr>
    </w:lvl>
    <w:lvl w:ilvl="6" w:tplc="4009000F" w:tentative="1">
      <w:start w:val="1"/>
      <w:numFmt w:val="decimal"/>
      <w:lvlText w:val="%7."/>
      <w:lvlJc w:val="left"/>
      <w:pPr>
        <w:ind w:left="5673" w:hanging="360"/>
      </w:pPr>
    </w:lvl>
    <w:lvl w:ilvl="7" w:tplc="40090019" w:tentative="1">
      <w:start w:val="1"/>
      <w:numFmt w:val="lowerLetter"/>
      <w:lvlText w:val="%8."/>
      <w:lvlJc w:val="left"/>
      <w:pPr>
        <w:ind w:left="6393" w:hanging="360"/>
      </w:pPr>
    </w:lvl>
    <w:lvl w:ilvl="8" w:tplc="4009001B" w:tentative="1">
      <w:start w:val="1"/>
      <w:numFmt w:val="lowerRoman"/>
      <w:lvlText w:val="%9."/>
      <w:lvlJc w:val="right"/>
      <w:pPr>
        <w:ind w:left="7113" w:hanging="180"/>
      </w:pPr>
    </w:lvl>
  </w:abstractNum>
  <w:abstractNum w:abstractNumId="6" w15:restartNumberingAfterBreak="0">
    <w:nsid w:val="1B2508B8"/>
    <w:multiLevelType w:val="hybridMultilevel"/>
    <w:tmpl w:val="8EA2581A"/>
    <w:lvl w:ilvl="0" w:tplc="A65A4228">
      <w:start w:val="1"/>
      <w:numFmt w:val="upperLetter"/>
      <w:lvlText w:val="%1."/>
      <w:lvlJc w:val="left"/>
      <w:pPr>
        <w:ind w:left="1270" w:hanging="91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B484A61"/>
    <w:multiLevelType w:val="hybridMultilevel"/>
    <w:tmpl w:val="6AC8E9D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1E362A67"/>
    <w:multiLevelType w:val="hybridMultilevel"/>
    <w:tmpl w:val="80D011DC"/>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1EE865DE"/>
    <w:multiLevelType w:val="hybridMultilevel"/>
    <w:tmpl w:val="91D2965E"/>
    <w:lvl w:ilvl="0" w:tplc="40090019">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0" w15:restartNumberingAfterBreak="0">
    <w:nsid w:val="1FC90B57"/>
    <w:multiLevelType w:val="hybridMultilevel"/>
    <w:tmpl w:val="751C247A"/>
    <w:lvl w:ilvl="0" w:tplc="40090019">
      <w:start w:val="1"/>
      <w:numFmt w:val="lowerLetter"/>
      <w:lvlText w:val="%1."/>
      <w:lvlJc w:val="left"/>
      <w:pPr>
        <w:ind w:left="720" w:hanging="360"/>
      </w:pPr>
    </w:lvl>
    <w:lvl w:ilvl="1" w:tplc="40090019">
      <w:start w:val="1"/>
      <w:numFmt w:val="lowerLetter"/>
      <w:lvlText w:val="%2."/>
      <w:lvlJc w:val="left"/>
      <w:pPr>
        <w:ind w:left="1353"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23F93E19"/>
    <w:multiLevelType w:val="hybridMultilevel"/>
    <w:tmpl w:val="2F02AC34"/>
    <w:lvl w:ilvl="0" w:tplc="40090019">
      <w:start w:val="1"/>
      <w:numFmt w:val="lowerLetter"/>
      <w:lvlText w:val="%1."/>
      <w:lvlJc w:val="left"/>
      <w:pPr>
        <w:ind w:left="1353" w:hanging="360"/>
      </w:pPr>
    </w:lvl>
    <w:lvl w:ilvl="1" w:tplc="40090019" w:tentative="1">
      <w:start w:val="1"/>
      <w:numFmt w:val="lowerLetter"/>
      <w:lvlText w:val="%2."/>
      <w:lvlJc w:val="left"/>
      <w:pPr>
        <w:ind w:left="2073" w:hanging="360"/>
      </w:pPr>
    </w:lvl>
    <w:lvl w:ilvl="2" w:tplc="4009001B" w:tentative="1">
      <w:start w:val="1"/>
      <w:numFmt w:val="lowerRoman"/>
      <w:lvlText w:val="%3."/>
      <w:lvlJc w:val="right"/>
      <w:pPr>
        <w:ind w:left="2793" w:hanging="180"/>
      </w:pPr>
    </w:lvl>
    <w:lvl w:ilvl="3" w:tplc="4009000F" w:tentative="1">
      <w:start w:val="1"/>
      <w:numFmt w:val="decimal"/>
      <w:lvlText w:val="%4."/>
      <w:lvlJc w:val="left"/>
      <w:pPr>
        <w:ind w:left="3513" w:hanging="360"/>
      </w:pPr>
    </w:lvl>
    <w:lvl w:ilvl="4" w:tplc="40090019" w:tentative="1">
      <w:start w:val="1"/>
      <w:numFmt w:val="lowerLetter"/>
      <w:lvlText w:val="%5."/>
      <w:lvlJc w:val="left"/>
      <w:pPr>
        <w:ind w:left="4233" w:hanging="360"/>
      </w:pPr>
    </w:lvl>
    <w:lvl w:ilvl="5" w:tplc="4009001B" w:tentative="1">
      <w:start w:val="1"/>
      <w:numFmt w:val="lowerRoman"/>
      <w:lvlText w:val="%6."/>
      <w:lvlJc w:val="right"/>
      <w:pPr>
        <w:ind w:left="4953" w:hanging="180"/>
      </w:pPr>
    </w:lvl>
    <w:lvl w:ilvl="6" w:tplc="4009000F" w:tentative="1">
      <w:start w:val="1"/>
      <w:numFmt w:val="decimal"/>
      <w:lvlText w:val="%7."/>
      <w:lvlJc w:val="left"/>
      <w:pPr>
        <w:ind w:left="5673" w:hanging="360"/>
      </w:pPr>
    </w:lvl>
    <w:lvl w:ilvl="7" w:tplc="40090019" w:tentative="1">
      <w:start w:val="1"/>
      <w:numFmt w:val="lowerLetter"/>
      <w:lvlText w:val="%8."/>
      <w:lvlJc w:val="left"/>
      <w:pPr>
        <w:ind w:left="6393" w:hanging="360"/>
      </w:pPr>
    </w:lvl>
    <w:lvl w:ilvl="8" w:tplc="4009001B" w:tentative="1">
      <w:start w:val="1"/>
      <w:numFmt w:val="lowerRoman"/>
      <w:lvlText w:val="%9."/>
      <w:lvlJc w:val="right"/>
      <w:pPr>
        <w:ind w:left="7113" w:hanging="180"/>
      </w:pPr>
    </w:lvl>
  </w:abstractNum>
  <w:abstractNum w:abstractNumId="12" w15:restartNumberingAfterBreak="0">
    <w:nsid w:val="2B9E10E5"/>
    <w:multiLevelType w:val="hybridMultilevel"/>
    <w:tmpl w:val="A9F82A06"/>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CAC79B9"/>
    <w:multiLevelType w:val="hybridMultilevel"/>
    <w:tmpl w:val="044A0ADA"/>
    <w:lvl w:ilvl="0" w:tplc="3B40739A">
      <w:start w:val="1"/>
      <w:numFmt w:val="decimal"/>
      <w:lvlText w:val="%1."/>
      <w:lvlJc w:val="left"/>
      <w:pPr>
        <w:ind w:left="-72" w:hanging="495"/>
      </w:pPr>
      <w:rPr>
        <w:rFonts w:hint="default"/>
      </w:rPr>
    </w:lvl>
    <w:lvl w:ilvl="1" w:tplc="40090019">
      <w:start w:val="1"/>
      <w:numFmt w:val="lowerLetter"/>
      <w:lvlText w:val="%2."/>
      <w:lvlJc w:val="left"/>
      <w:pPr>
        <w:ind w:left="513" w:hanging="360"/>
      </w:pPr>
    </w:lvl>
    <w:lvl w:ilvl="2" w:tplc="4009001B" w:tentative="1">
      <w:start w:val="1"/>
      <w:numFmt w:val="lowerRoman"/>
      <w:lvlText w:val="%3."/>
      <w:lvlJc w:val="right"/>
      <w:pPr>
        <w:ind w:left="1233" w:hanging="180"/>
      </w:pPr>
    </w:lvl>
    <w:lvl w:ilvl="3" w:tplc="4009000F" w:tentative="1">
      <w:start w:val="1"/>
      <w:numFmt w:val="decimal"/>
      <w:lvlText w:val="%4."/>
      <w:lvlJc w:val="left"/>
      <w:pPr>
        <w:ind w:left="1953" w:hanging="360"/>
      </w:pPr>
    </w:lvl>
    <w:lvl w:ilvl="4" w:tplc="40090019" w:tentative="1">
      <w:start w:val="1"/>
      <w:numFmt w:val="lowerLetter"/>
      <w:lvlText w:val="%5."/>
      <w:lvlJc w:val="left"/>
      <w:pPr>
        <w:ind w:left="2673" w:hanging="360"/>
      </w:pPr>
    </w:lvl>
    <w:lvl w:ilvl="5" w:tplc="4009001B" w:tentative="1">
      <w:start w:val="1"/>
      <w:numFmt w:val="lowerRoman"/>
      <w:lvlText w:val="%6."/>
      <w:lvlJc w:val="right"/>
      <w:pPr>
        <w:ind w:left="3393" w:hanging="180"/>
      </w:pPr>
    </w:lvl>
    <w:lvl w:ilvl="6" w:tplc="4009000F" w:tentative="1">
      <w:start w:val="1"/>
      <w:numFmt w:val="decimal"/>
      <w:lvlText w:val="%7."/>
      <w:lvlJc w:val="left"/>
      <w:pPr>
        <w:ind w:left="4113" w:hanging="360"/>
      </w:pPr>
    </w:lvl>
    <w:lvl w:ilvl="7" w:tplc="40090019" w:tentative="1">
      <w:start w:val="1"/>
      <w:numFmt w:val="lowerLetter"/>
      <w:lvlText w:val="%8."/>
      <w:lvlJc w:val="left"/>
      <w:pPr>
        <w:ind w:left="4833" w:hanging="360"/>
      </w:pPr>
    </w:lvl>
    <w:lvl w:ilvl="8" w:tplc="4009001B" w:tentative="1">
      <w:start w:val="1"/>
      <w:numFmt w:val="lowerRoman"/>
      <w:lvlText w:val="%9."/>
      <w:lvlJc w:val="right"/>
      <w:pPr>
        <w:ind w:left="5553" w:hanging="180"/>
      </w:pPr>
    </w:lvl>
  </w:abstractNum>
  <w:abstractNum w:abstractNumId="14" w15:restartNumberingAfterBreak="0">
    <w:nsid w:val="30526F91"/>
    <w:multiLevelType w:val="hybridMultilevel"/>
    <w:tmpl w:val="C15EEC72"/>
    <w:lvl w:ilvl="0" w:tplc="40090019">
      <w:start w:val="1"/>
      <w:numFmt w:val="lowerLetter"/>
      <w:lvlText w:val="%1."/>
      <w:lvlJc w:val="left"/>
      <w:pPr>
        <w:ind w:left="1008" w:hanging="360"/>
      </w:pPr>
    </w:lvl>
    <w:lvl w:ilvl="1" w:tplc="40090019" w:tentative="1">
      <w:start w:val="1"/>
      <w:numFmt w:val="lowerLetter"/>
      <w:lvlText w:val="%2."/>
      <w:lvlJc w:val="left"/>
      <w:pPr>
        <w:ind w:left="1728" w:hanging="360"/>
      </w:pPr>
    </w:lvl>
    <w:lvl w:ilvl="2" w:tplc="4009001B" w:tentative="1">
      <w:start w:val="1"/>
      <w:numFmt w:val="lowerRoman"/>
      <w:lvlText w:val="%3."/>
      <w:lvlJc w:val="right"/>
      <w:pPr>
        <w:ind w:left="2448" w:hanging="180"/>
      </w:pPr>
    </w:lvl>
    <w:lvl w:ilvl="3" w:tplc="4009000F" w:tentative="1">
      <w:start w:val="1"/>
      <w:numFmt w:val="decimal"/>
      <w:lvlText w:val="%4."/>
      <w:lvlJc w:val="left"/>
      <w:pPr>
        <w:ind w:left="3168" w:hanging="360"/>
      </w:pPr>
    </w:lvl>
    <w:lvl w:ilvl="4" w:tplc="40090019" w:tentative="1">
      <w:start w:val="1"/>
      <w:numFmt w:val="lowerLetter"/>
      <w:lvlText w:val="%5."/>
      <w:lvlJc w:val="left"/>
      <w:pPr>
        <w:ind w:left="3888" w:hanging="360"/>
      </w:pPr>
    </w:lvl>
    <w:lvl w:ilvl="5" w:tplc="4009001B" w:tentative="1">
      <w:start w:val="1"/>
      <w:numFmt w:val="lowerRoman"/>
      <w:lvlText w:val="%6."/>
      <w:lvlJc w:val="right"/>
      <w:pPr>
        <w:ind w:left="4608" w:hanging="180"/>
      </w:pPr>
    </w:lvl>
    <w:lvl w:ilvl="6" w:tplc="4009000F" w:tentative="1">
      <w:start w:val="1"/>
      <w:numFmt w:val="decimal"/>
      <w:lvlText w:val="%7."/>
      <w:lvlJc w:val="left"/>
      <w:pPr>
        <w:ind w:left="5328" w:hanging="360"/>
      </w:pPr>
    </w:lvl>
    <w:lvl w:ilvl="7" w:tplc="40090019" w:tentative="1">
      <w:start w:val="1"/>
      <w:numFmt w:val="lowerLetter"/>
      <w:lvlText w:val="%8."/>
      <w:lvlJc w:val="left"/>
      <w:pPr>
        <w:ind w:left="6048" w:hanging="360"/>
      </w:pPr>
    </w:lvl>
    <w:lvl w:ilvl="8" w:tplc="4009001B" w:tentative="1">
      <w:start w:val="1"/>
      <w:numFmt w:val="lowerRoman"/>
      <w:lvlText w:val="%9."/>
      <w:lvlJc w:val="right"/>
      <w:pPr>
        <w:ind w:left="6768" w:hanging="180"/>
      </w:pPr>
    </w:lvl>
  </w:abstractNum>
  <w:abstractNum w:abstractNumId="15" w15:restartNumberingAfterBreak="0">
    <w:nsid w:val="32B628FA"/>
    <w:multiLevelType w:val="hybridMultilevel"/>
    <w:tmpl w:val="CFFA5AF8"/>
    <w:lvl w:ilvl="0" w:tplc="4C54BF92">
      <w:start w:val="1"/>
      <w:numFmt w:val="upperLetter"/>
      <w:lvlText w:val="%1)"/>
      <w:lvlJc w:val="left"/>
      <w:pPr>
        <w:ind w:left="1290" w:hanging="93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3E78333F"/>
    <w:multiLevelType w:val="hybridMultilevel"/>
    <w:tmpl w:val="75ACC8AA"/>
    <w:lvl w:ilvl="0" w:tplc="40090019">
      <w:start w:val="1"/>
      <w:numFmt w:val="lowerLetter"/>
      <w:lvlText w:val="%1."/>
      <w:lvlJc w:val="left"/>
      <w:pPr>
        <w:ind w:left="1353" w:hanging="360"/>
      </w:pPr>
      <w:rPr>
        <w:rFonts w:hint="default"/>
      </w:rPr>
    </w:lvl>
    <w:lvl w:ilvl="1" w:tplc="40090019" w:tentative="1">
      <w:start w:val="1"/>
      <w:numFmt w:val="lowerLetter"/>
      <w:lvlText w:val="%2."/>
      <w:lvlJc w:val="left"/>
      <w:pPr>
        <w:ind w:left="1582" w:hanging="360"/>
      </w:pPr>
    </w:lvl>
    <w:lvl w:ilvl="2" w:tplc="4009001B" w:tentative="1">
      <w:start w:val="1"/>
      <w:numFmt w:val="lowerRoman"/>
      <w:lvlText w:val="%3."/>
      <w:lvlJc w:val="right"/>
      <w:pPr>
        <w:ind w:left="2302" w:hanging="180"/>
      </w:pPr>
    </w:lvl>
    <w:lvl w:ilvl="3" w:tplc="4009000F" w:tentative="1">
      <w:start w:val="1"/>
      <w:numFmt w:val="decimal"/>
      <w:lvlText w:val="%4."/>
      <w:lvlJc w:val="left"/>
      <w:pPr>
        <w:ind w:left="3022" w:hanging="360"/>
      </w:pPr>
    </w:lvl>
    <w:lvl w:ilvl="4" w:tplc="40090019" w:tentative="1">
      <w:start w:val="1"/>
      <w:numFmt w:val="lowerLetter"/>
      <w:lvlText w:val="%5."/>
      <w:lvlJc w:val="left"/>
      <w:pPr>
        <w:ind w:left="3742" w:hanging="360"/>
      </w:pPr>
    </w:lvl>
    <w:lvl w:ilvl="5" w:tplc="4009001B" w:tentative="1">
      <w:start w:val="1"/>
      <w:numFmt w:val="lowerRoman"/>
      <w:lvlText w:val="%6."/>
      <w:lvlJc w:val="right"/>
      <w:pPr>
        <w:ind w:left="4462" w:hanging="180"/>
      </w:pPr>
    </w:lvl>
    <w:lvl w:ilvl="6" w:tplc="4009000F" w:tentative="1">
      <w:start w:val="1"/>
      <w:numFmt w:val="decimal"/>
      <w:lvlText w:val="%7."/>
      <w:lvlJc w:val="left"/>
      <w:pPr>
        <w:ind w:left="5182" w:hanging="360"/>
      </w:pPr>
    </w:lvl>
    <w:lvl w:ilvl="7" w:tplc="40090019" w:tentative="1">
      <w:start w:val="1"/>
      <w:numFmt w:val="lowerLetter"/>
      <w:lvlText w:val="%8."/>
      <w:lvlJc w:val="left"/>
      <w:pPr>
        <w:ind w:left="5902" w:hanging="360"/>
      </w:pPr>
    </w:lvl>
    <w:lvl w:ilvl="8" w:tplc="4009001B" w:tentative="1">
      <w:start w:val="1"/>
      <w:numFmt w:val="lowerRoman"/>
      <w:lvlText w:val="%9."/>
      <w:lvlJc w:val="right"/>
      <w:pPr>
        <w:ind w:left="6622" w:hanging="180"/>
      </w:pPr>
    </w:lvl>
  </w:abstractNum>
  <w:abstractNum w:abstractNumId="17" w15:restartNumberingAfterBreak="0">
    <w:nsid w:val="3F45066C"/>
    <w:multiLevelType w:val="hybridMultilevel"/>
    <w:tmpl w:val="DDBC1CB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4986653D"/>
    <w:multiLevelType w:val="hybridMultilevel"/>
    <w:tmpl w:val="6240B68C"/>
    <w:lvl w:ilvl="0" w:tplc="40090019">
      <w:start w:val="1"/>
      <w:numFmt w:val="lowerLetter"/>
      <w:lvlText w:val="%1."/>
      <w:lvlJc w:val="left"/>
      <w:pPr>
        <w:ind w:left="1353" w:hanging="360"/>
      </w:pPr>
    </w:lvl>
    <w:lvl w:ilvl="1" w:tplc="40090019" w:tentative="1">
      <w:start w:val="1"/>
      <w:numFmt w:val="lowerLetter"/>
      <w:lvlText w:val="%2."/>
      <w:lvlJc w:val="left"/>
      <w:pPr>
        <w:ind w:left="2073" w:hanging="360"/>
      </w:pPr>
    </w:lvl>
    <w:lvl w:ilvl="2" w:tplc="4009001B" w:tentative="1">
      <w:start w:val="1"/>
      <w:numFmt w:val="lowerRoman"/>
      <w:lvlText w:val="%3."/>
      <w:lvlJc w:val="right"/>
      <w:pPr>
        <w:ind w:left="2793" w:hanging="180"/>
      </w:pPr>
    </w:lvl>
    <w:lvl w:ilvl="3" w:tplc="4009000F" w:tentative="1">
      <w:start w:val="1"/>
      <w:numFmt w:val="decimal"/>
      <w:lvlText w:val="%4."/>
      <w:lvlJc w:val="left"/>
      <w:pPr>
        <w:ind w:left="3513" w:hanging="360"/>
      </w:pPr>
    </w:lvl>
    <w:lvl w:ilvl="4" w:tplc="40090019" w:tentative="1">
      <w:start w:val="1"/>
      <w:numFmt w:val="lowerLetter"/>
      <w:lvlText w:val="%5."/>
      <w:lvlJc w:val="left"/>
      <w:pPr>
        <w:ind w:left="4233" w:hanging="360"/>
      </w:pPr>
    </w:lvl>
    <w:lvl w:ilvl="5" w:tplc="4009001B" w:tentative="1">
      <w:start w:val="1"/>
      <w:numFmt w:val="lowerRoman"/>
      <w:lvlText w:val="%6."/>
      <w:lvlJc w:val="right"/>
      <w:pPr>
        <w:ind w:left="4953" w:hanging="180"/>
      </w:pPr>
    </w:lvl>
    <w:lvl w:ilvl="6" w:tplc="4009000F" w:tentative="1">
      <w:start w:val="1"/>
      <w:numFmt w:val="decimal"/>
      <w:lvlText w:val="%7."/>
      <w:lvlJc w:val="left"/>
      <w:pPr>
        <w:ind w:left="5673" w:hanging="360"/>
      </w:pPr>
    </w:lvl>
    <w:lvl w:ilvl="7" w:tplc="40090019" w:tentative="1">
      <w:start w:val="1"/>
      <w:numFmt w:val="lowerLetter"/>
      <w:lvlText w:val="%8."/>
      <w:lvlJc w:val="left"/>
      <w:pPr>
        <w:ind w:left="6393" w:hanging="360"/>
      </w:pPr>
    </w:lvl>
    <w:lvl w:ilvl="8" w:tplc="4009001B" w:tentative="1">
      <w:start w:val="1"/>
      <w:numFmt w:val="lowerRoman"/>
      <w:lvlText w:val="%9."/>
      <w:lvlJc w:val="right"/>
      <w:pPr>
        <w:ind w:left="7113" w:hanging="180"/>
      </w:pPr>
    </w:lvl>
  </w:abstractNum>
  <w:abstractNum w:abstractNumId="19" w15:restartNumberingAfterBreak="0">
    <w:nsid w:val="4AB67664"/>
    <w:multiLevelType w:val="hybridMultilevel"/>
    <w:tmpl w:val="7450A81A"/>
    <w:lvl w:ilvl="0" w:tplc="3E8E2F7E">
      <w:start w:val="1"/>
      <w:numFmt w:val="upperLetter"/>
      <w:lvlText w:val="(%1)"/>
      <w:lvlJc w:val="left"/>
      <w:pPr>
        <w:ind w:left="1180" w:hanging="8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51F747D0"/>
    <w:multiLevelType w:val="hybridMultilevel"/>
    <w:tmpl w:val="D5863146"/>
    <w:lvl w:ilvl="0" w:tplc="FB581200">
      <w:start w:val="1"/>
      <w:numFmt w:val="upperLetter"/>
      <w:lvlText w:val="(%1)"/>
      <w:lvlJc w:val="left"/>
      <w:pPr>
        <w:ind w:left="1180" w:hanging="8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56AB2671"/>
    <w:multiLevelType w:val="hybridMultilevel"/>
    <w:tmpl w:val="0A8054FE"/>
    <w:lvl w:ilvl="0" w:tplc="40090019">
      <w:start w:val="1"/>
      <w:numFmt w:val="lowerLetter"/>
      <w:lvlText w:val="%1."/>
      <w:lvlJc w:val="left"/>
      <w:pPr>
        <w:ind w:left="1353" w:hanging="360"/>
      </w:pPr>
    </w:lvl>
    <w:lvl w:ilvl="1" w:tplc="40090019" w:tentative="1">
      <w:start w:val="1"/>
      <w:numFmt w:val="lowerLetter"/>
      <w:lvlText w:val="%2."/>
      <w:lvlJc w:val="left"/>
      <w:pPr>
        <w:ind w:left="2073" w:hanging="360"/>
      </w:pPr>
    </w:lvl>
    <w:lvl w:ilvl="2" w:tplc="4009001B" w:tentative="1">
      <w:start w:val="1"/>
      <w:numFmt w:val="lowerRoman"/>
      <w:lvlText w:val="%3."/>
      <w:lvlJc w:val="right"/>
      <w:pPr>
        <w:ind w:left="2793" w:hanging="180"/>
      </w:pPr>
    </w:lvl>
    <w:lvl w:ilvl="3" w:tplc="4009000F" w:tentative="1">
      <w:start w:val="1"/>
      <w:numFmt w:val="decimal"/>
      <w:lvlText w:val="%4."/>
      <w:lvlJc w:val="left"/>
      <w:pPr>
        <w:ind w:left="3513" w:hanging="360"/>
      </w:pPr>
    </w:lvl>
    <w:lvl w:ilvl="4" w:tplc="40090019" w:tentative="1">
      <w:start w:val="1"/>
      <w:numFmt w:val="lowerLetter"/>
      <w:lvlText w:val="%5."/>
      <w:lvlJc w:val="left"/>
      <w:pPr>
        <w:ind w:left="4233" w:hanging="360"/>
      </w:pPr>
    </w:lvl>
    <w:lvl w:ilvl="5" w:tplc="4009001B" w:tentative="1">
      <w:start w:val="1"/>
      <w:numFmt w:val="lowerRoman"/>
      <w:lvlText w:val="%6."/>
      <w:lvlJc w:val="right"/>
      <w:pPr>
        <w:ind w:left="4953" w:hanging="180"/>
      </w:pPr>
    </w:lvl>
    <w:lvl w:ilvl="6" w:tplc="4009000F" w:tentative="1">
      <w:start w:val="1"/>
      <w:numFmt w:val="decimal"/>
      <w:lvlText w:val="%7."/>
      <w:lvlJc w:val="left"/>
      <w:pPr>
        <w:ind w:left="5673" w:hanging="360"/>
      </w:pPr>
    </w:lvl>
    <w:lvl w:ilvl="7" w:tplc="40090019" w:tentative="1">
      <w:start w:val="1"/>
      <w:numFmt w:val="lowerLetter"/>
      <w:lvlText w:val="%8."/>
      <w:lvlJc w:val="left"/>
      <w:pPr>
        <w:ind w:left="6393" w:hanging="360"/>
      </w:pPr>
    </w:lvl>
    <w:lvl w:ilvl="8" w:tplc="4009001B" w:tentative="1">
      <w:start w:val="1"/>
      <w:numFmt w:val="lowerRoman"/>
      <w:lvlText w:val="%9."/>
      <w:lvlJc w:val="right"/>
      <w:pPr>
        <w:ind w:left="7113" w:hanging="180"/>
      </w:pPr>
    </w:lvl>
  </w:abstractNum>
  <w:abstractNum w:abstractNumId="22" w15:restartNumberingAfterBreak="0">
    <w:nsid w:val="57117F87"/>
    <w:multiLevelType w:val="hybridMultilevel"/>
    <w:tmpl w:val="5A48D6D2"/>
    <w:lvl w:ilvl="0" w:tplc="40090019">
      <w:start w:val="1"/>
      <w:numFmt w:val="lowerLetter"/>
      <w:lvlText w:val="%1."/>
      <w:lvlJc w:val="left"/>
      <w:pPr>
        <w:ind w:left="1353" w:hanging="360"/>
      </w:pPr>
    </w:lvl>
    <w:lvl w:ilvl="1" w:tplc="40090019" w:tentative="1">
      <w:start w:val="1"/>
      <w:numFmt w:val="lowerLetter"/>
      <w:lvlText w:val="%2."/>
      <w:lvlJc w:val="left"/>
      <w:pPr>
        <w:ind w:left="2073" w:hanging="360"/>
      </w:pPr>
    </w:lvl>
    <w:lvl w:ilvl="2" w:tplc="4009001B" w:tentative="1">
      <w:start w:val="1"/>
      <w:numFmt w:val="lowerRoman"/>
      <w:lvlText w:val="%3."/>
      <w:lvlJc w:val="right"/>
      <w:pPr>
        <w:ind w:left="2793" w:hanging="180"/>
      </w:pPr>
    </w:lvl>
    <w:lvl w:ilvl="3" w:tplc="4009000F" w:tentative="1">
      <w:start w:val="1"/>
      <w:numFmt w:val="decimal"/>
      <w:lvlText w:val="%4."/>
      <w:lvlJc w:val="left"/>
      <w:pPr>
        <w:ind w:left="3513" w:hanging="360"/>
      </w:pPr>
    </w:lvl>
    <w:lvl w:ilvl="4" w:tplc="40090019" w:tentative="1">
      <w:start w:val="1"/>
      <w:numFmt w:val="lowerLetter"/>
      <w:lvlText w:val="%5."/>
      <w:lvlJc w:val="left"/>
      <w:pPr>
        <w:ind w:left="4233" w:hanging="360"/>
      </w:pPr>
    </w:lvl>
    <w:lvl w:ilvl="5" w:tplc="4009001B" w:tentative="1">
      <w:start w:val="1"/>
      <w:numFmt w:val="lowerRoman"/>
      <w:lvlText w:val="%6."/>
      <w:lvlJc w:val="right"/>
      <w:pPr>
        <w:ind w:left="4953" w:hanging="180"/>
      </w:pPr>
    </w:lvl>
    <w:lvl w:ilvl="6" w:tplc="4009000F" w:tentative="1">
      <w:start w:val="1"/>
      <w:numFmt w:val="decimal"/>
      <w:lvlText w:val="%7."/>
      <w:lvlJc w:val="left"/>
      <w:pPr>
        <w:ind w:left="5673" w:hanging="360"/>
      </w:pPr>
    </w:lvl>
    <w:lvl w:ilvl="7" w:tplc="40090019" w:tentative="1">
      <w:start w:val="1"/>
      <w:numFmt w:val="lowerLetter"/>
      <w:lvlText w:val="%8."/>
      <w:lvlJc w:val="left"/>
      <w:pPr>
        <w:ind w:left="6393" w:hanging="360"/>
      </w:pPr>
    </w:lvl>
    <w:lvl w:ilvl="8" w:tplc="4009001B" w:tentative="1">
      <w:start w:val="1"/>
      <w:numFmt w:val="lowerRoman"/>
      <w:lvlText w:val="%9."/>
      <w:lvlJc w:val="right"/>
      <w:pPr>
        <w:ind w:left="7113" w:hanging="180"/>
      </w:pPr>
    </w:lvl>
  </w:abstractNum>
  <w:abstractNum w:abstractNumId="23" w15:restartNumberingAfterBreak="0">
    <w:nsid w:val="5CE76660"/>
    <w:multiLevelType w:val="hybridMultilevel"/>
    <w:tmpl w:val="6610E888"/>
    <w:lvl w:ilvl="0" w:tplc="9BC09B04">
      <w:start w:val="1"/>
      <w:numFmt w:val="upperLetter"/>
      <w:lvlText w:val="(%1)"/>
      <w:lvlJc w:val="left"/>
      <w:pPr>
        <w:ind w:left="1180" w:hanging="8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5ECB58BA"/>
    <w:multiLevelType w:val="hybridMultilevel"/>
    <w:tmpl w:val="1BF85C56"/>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5EDA2A7E"/>
    <w:multiLevelType w:val="hybridMultilevel"/>
    <w:tmpl w:val="0CBCF57C"/>
    <w:lvl w:ilvl="0" w:tplc="8C1C7C32">
      <w:start w:val="1"/>
      <w:numFmt w:val="upperLetter"/>
      <w:lvlText w:val="%1."/>
      <w:lvlJc w:val="left"/>
      <w:pPr>
        <w:ind w:left="870" w:hanging="51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62081A1E"/>
    <w:multiLevelType w:val="hybridMultilevel"/>
    <w:tmpl w:val="4E128C60"/>
    <w:lvl w:ilvl="0" w:tplc="40090019">
      <w:start w:val="1"/>
      <w:numFmt w:val="lowerLetter"/>
      <w:lvlText w:val="%1."/>
      <w:lvlJc w:val="left"/>
      <w:pPr>
        <w:ind w:left="1296" w:hanging="360"/>
      </w:pPr>
    </w:lvl>
    <w:lvl w:ilvl="1" w:tplc="40090019" w:tentative="1">
      <w:start w:val="1"/>
      <w:numFmt w:val="lowerLetter"/>
      <w:lvlText w:val="%2."/>
      <w:lvlJc w:val="left"/>
      <w:pPr>
        <w:ind w:left="2016" w:hanging="360"/>
      </w:pPr>
    </w:lvl>
    <w:lvl w:ilvl="2" w:tplc="4009001B" w:tentative="1">
      <w:start w:val="1"/>
      <w:numFmt w:val="lowerRoman"/>
      <w:lvlText w:val="%3."/>
      <w:lvlJc w:val="right"/>
      <w:pPr>
        <w:ind w:left="2736" w:hanging="180"/>
      </w:pPr>
    </w:lvl>
    <w:lvl w:ilvl="3" w:tplc="4009000F" w:tentative="1">
      <w:start w:val="1"/>
      <w:numFmt w:val="decimal"/>
      <w:lvlText w:val="%4."/>
      <w:lvlJc w:val="left"/>
      <w:pPr>
        <w:ind w:left="3456" w:hanging="360"/>
      </w:pPr>
    </w:lvl>
    <w:lvl w:ilvl="4" w:tplc="40090019" w:tentative="1">
      <w:start w:val="1"/>
      <w:numFmt w:val="lowerLetter"/>
      <w:lvlText w:val="%5."/>
      <w:lvlJc w:val="left"/>
      <w:pPr>
        <w:ind w:left="4176" w:hanging="360"/>
      </w:pPr>
    </w:lvl>
    <w:lvl w:ilvl="5" w:tplc="4009001B" w:tentative="1">
      <w:start w:val="1"/>
      <w:numFmt w:val="lowerRoman"/>
      <w:lvlText w:val="%6."/>
      <w:lvlJc w:val="right"/>
      <w:pPr>
        <w:ind w:left="4896" w:hanging="180"/>
      </w:pPr>
    </w:lvl>
    <w:lvl w:ilvl="6" w:tplc="4009000F" w:tentative="1">
      <w:start w:val="1"/>
      <w:numFmt w:val="decimal"/>
      <w:lvlText w:val="%7."/>
      <w:lvlJc w:val="left"/>
      <w:pPr>
        <w:ind w:left="5616" w:hanging="360"/>
      </w:pPr>
    </w:lvl>
    <w:lvl w:ilvl="7" w:tplc="40090019" w:tentative="1">
      <w:start w:val="1"/>
      <w:numFmt w:val="lowerLetter"/>
      <w:lvlText w:val="%8."/>
      <w:lvlJc w:val="left"/>
      <w:pPr>
        <w:ind w:left="6336" w:hanging="360"/>
      </w:pPr>
    </w:lvl>
    <w:lvl w:ilvl="8" w:tplc="4009001B" w:tentative="1">
      <w:start w:val="1"/>
      <w:numFmt w:val="lowerRoman"/>
      <w:lvlText w:val="%9."/>
      <w:lvlJc w:val="right"/>
      <w:pPr>
        <w:ind w:left="7056" w:hanging="180"/>
      </w:pPr>
    </w:lvl>
  </w:abstractNum>
  <w:abstractNum w:abstractNumId="27" w15:restartNumberingAfterBreak="0">
    <w:nsid w:val="6C3873E3"/>
    <w:multiLevelType w:val="hybridMultilevel"/>
    <w:tmpl w:val="2C7ABD4C"/>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6CEA17CE"/>
    <w:multiLevelType w:val="hybridMultilevel"/>
    <w:tmpl w:val="837EFDC2"/>
    <w:lvl w:ilvl="0" w:tplc="58F631CA">
      <w:start w:val="1"/>
      <w:numFmt w:val="upperLetter"/>
      <w:lvlText w:val="%1."/>
      <w:lvlJc w:val="left"/>
      <w:pPr>
        <w:ind w:left="1211" w:hanging="360"/>
      </w:pPr>
      <w:rPr>
        <w:rFonts w:hint="default"/>
      </w:rPr>
    </w:lvl>
    <w:lvl w:ilvl="1" w:tplc="40090019" w:tentative="1">
      <w:start w:val="1"/>
      <w:numFmt w:val="lowerLetter"/>
      <w:lvlText w:val="%2."/>
      <w:lvlJc w:val="left"/>
      <w:pPr>
        <w:ind w:left="1931" w:hanging="360"/>
      </w:pPr>
    </w:lvl>
    <w:lvl w:ilvl="2" w:tplc="4009001B" w:tentative="1">
      <w:start w:val="1"/>
      <w:numFmt w:val="lowerRoman"/>
      <w:lvlText w:val="%3."/>
      <w:lvlJc w:val="right"/>
      <w:pPr>
        <w:ind w:left="2651" w:hanging="180"/>
      </w:pPr>
    </w:lvl>
    <w:lvl w:ilvl="3" w:tplc="4009000F" w:tentative="1">
      <w:start w:val="1"/>
      <w:numFmt w:val="decimal"/>
      <w:lvlText w:val="%4."/>
      <w:lvlJc w:val="left"/>
      <w:pPr>
        <w:ind w:left="3371" w:hanging="360"/>
      </w:pPr>
    </w:lvl>
    <w:lvl w:ilvl="4" w:tplc="40090019" w:tentative="1">
      <w:start w:val="1"/>
      <w:numFmt w:val="lowerLetter"/>
      <w:lvlText w:val="%5."/>
      <w:lvlJc w:val="left"/>
      <w:pPr>
        <w:ind w:left="4091" w:hanging="360"/>
      </w:pPr>
    </w:lvl>
    <w:lvl w:ilvl="5" w:tplc="4009001B" w:tentative="1">
      <w:start w:val="1"/>
      <w:numFmt w:val="lowerRoman"/>
      <w:lvlText w:val="%6."/>
      <w:lvlJc w:val="right"/>
      <w:pPr>
        <w:ind w:left="4811" w:hanging="180"/>
      </w:pPr>
    </w:lvl>
    <w:lvl w:ilvl="6" w:tplc="4009000F" w:tentative="1">
      <w:start w:val="1"/>
      <w:numFmt w:val="decimal"/>
      <w:lvlText w:val="%7."/>
      <w:lvlJc w:val="left"/>
      <w:pPr>
        <w:ind w:left="5531" w:hanging="360"/>
      </w:pPr>
    </w:lvl>
    <w:lvl w:ilvl="7" w:tplc="40090019" w:tentative="1">
      <w:start w:val="1"/>
      <w:numFmt w:val="lowerLetter"/>
      <w:lvlText w:val="%8."/>
      <w:lvlJc w:val="left"/>
      <w:pPr>
        <w:ind w:left="6251" w:hanging="360"/>
      </w:pPr>
    </w:lvl>
    <w:lvl w:ilvl="8" w:tplc="4009001B" w:tentative="1">
      <w:start w:val="1"/>
      <w:numFmt w:val="lowerRoman"/>
      <w:lvlText w:val="%9."/>
      <w:lvlJc w:val="right"/>
      <w:pPr>
        <w:ind w:left="6971" w:hanging="180"/>
      </w:pPr>
    </w:lvl>
  </w:abstractNum>
  <w:abstractNum w:abstractNumId="29" w15:restartNumberingAfterBreak="0">
    <w:nsid w:val="6E7377F8"/>
    <w:multiLevelType w:val="hybridMultilevel"/>
    <w:tmpl w:val="49525796"/>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71F92FE6"/>
    <w:multiLevelType w:val="hybridMultilevel"/>
    <w:tmpl w:val="A9FCD494"/>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7B373F7E"/>
    <w:multiLevelType w:val="hybridMultilevel"/>
    <w:tmpl w:val="268C0BE4"/>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7C4F462F"/>
    <w:multiLevelType w:val="hybridMultilevel"/>
    <w:tmpl w:val="838CF3D6"/>
    <w:lvl w:ilvl="0" w:tplc="F82C3728">
      <w:start w:val="1"/>
      <w:numFmt w:val="upperLetter"/>
      <w:lvlText w:val="%1."/>
      <w:lvlJc w:val="left"/>
      <w:pPr>
        <w:ind w:left="1270" w:hanging="91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7F73274C"/>
    <w:multiLevelType w:val="hybridMultilevel"/>
    <w:tmpl w:val="A9F6F190"/>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0"/>
  </w:num>
  <w:num w:numId="2">
    <w:abstractNumId w:val="20"/>
  </w:num>
  <w:num w:numId="3">
    <w:abstractNumId w:val="4"/>
  </w:num>
  <w:num w:numId="4">
    <w:abstractNumId w:val="23"/>
  </w:num>
  <w:num w:numId="5">
    <w:abstractNumId w:val="0"/>
  </w:num>
  <w:num w:numId="6">
    <w:abstractNumId w:val="19"/>
  </w:num>
  <w:num w:numId="7">
    <w:abstractNumId w:val="26"/>
  </w:num>
  <w:num w:numId="8">
    <w:abstractNumId w:val="1"/>
  </w:num>
  <w:num w:numId="9">
    <w:abstractNumId w:val="33"/>
  </w:num>
  <w:num w:numId="10">
    <w:abstractNumId w:val="15"/>
  </w:num>
  <w:num w:numId="11">
    <w:abstractNumId w:val="12"/>
  </w:num>
  <w:num w:numId="12">
    <w:abstractNumId w:val="32"/>
  </w:num>
  <w:num w:numId="13">
    <w:abstractNumId w:val="7"/>
  </w:num>
  <w:num w:numId="14">
    <w:abstractNumId w:val="25"/>
  </w:num>
  <w:num w:numId="15">
    <w:abstractNumId w:val="29"/>
  </w:num>
  <w:num w:numId="16">
    <w:abstractNumId w:val="6"/>
  </w:num>
  <w:num w:numId="17">
    <w:abstractNumId w:val="27"/>
  </w:num>
  <w:num w:numId="18">
    <w:abstractNumId w:val="28"/>
  </w:num>
  <w:num w:numId="19">
    <w:abstractNumId w:val="31"/>
  </w:num>
  <w:num w:numId="20">
    <w:abstractNumId w:val="14"/>
  </w:num>
  <w:num w:numId="21">
    <w:abstractNumId w:val="17"/>
  </w:num>
  <w:num w:numId="22">
    <w:abstractNumId w:val="2"/>
  </w:num>
  <w:num w:numId="23">
    <w:abstractNumId w:val="3"/>
  </w:num>
  <w:num w:numId="24">
    <w:abstractNumId w:val="22"/>
  </w:num>
  <w:num w:numId="25">
    <w:abstractNumId w:val="18"/>
  </w:num>
  <w:num w:numId="26">
    <w:abstractNumId w:val="5"/>
  </w:num>
  <w:num w:numId="27">
    <w:abstractNumId w:val="16"/>
  </w:num>
  <w:num w:numId="28">
    <w:abstractNumId w:val="10"/>
  </w:num>
  <w:num w:numId="29">
    <w:abstractNumId w:val="11"/>
  </w:num>
  <w:num w:numId="30">
    <w:abstractNumId w:val="21"/>
  </w:num>
  <w:num w:numId="31">
    <w:abstractNumId w:val="9"/>
  </w:num>
  <w:num w:numId="32">
    <w:abstractNumId w:val="13"/>
  </w:num>
  <w:num w:numId="33">
    <w:abstractNumId w:val="8"/>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AE5"/>
    <w:rsid w:val="000D30C7"/>
    <w:rsid w:val="0028589D"/>
    <w:rsid w:val="005B0688"/>
    <w:rsid w:val="00831AE5"/>
    <w:rsid w:val="008B4A5E"/>
    <w:rsid w:val="00B006C3"/>
    <w:rsid w:val="00BE7102"/>
    <w:rsid w:val="00CB631D"/>
    <w:rsid w:val="00E14A8E"/>
    <w:rsid w:val="00E1601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5D59F"/>
  <w15:chartTrackingRefBased/>
  <w15:docId w15:val="{269786DC-DFAD-4CDC-9F7C-7CFE90C20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E7102"/>
    <w:rPr>
      <w:color w:val="0000FF"/>
      <w:u w:val="single"/>
    </w:rPr>
  </w:style>
  <w:style w:type="paragraph" w:styleId="NormalWeb">
    <w:name w:val="Normal (Web)"/>
    <w:basedOn w:val="Normal"/>
    <w:uiPriority w:val="99"/>
    <w:semiHidden/>
    <w:unhideWhenUsed/>
    <w:rsid w:val="00BE7102"/>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styleId="ListParagraph">
    <w:name w:val="List Paragraph"/>
    <w:basedOn w:val="Normal"/>
    <w:uiPriority w:val="34"/>
    <w:qFormat/>
    <w:rsid w:val="005B06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895607">
      <w:bodyDiv w:val="1"/>
      <w:marLeft w:val="0"/>
      <w:marRight w:val="0"/>
      <w:marTop w:val="0"/>
      <w:marBottom w:val="0"/>
      <w:divBdr>
        <w:top w:val="none" w:sz="0" w:space="0" w:color="auto"/>
        <w:left w:val="none" w:sz="0" w:space="0" w:color="auto"/>
        <w:bottom w:val="none" w:sz="0" w:space="0" w:color="auto"/>
        <w:right w:val="none" w:sz="0" w:space="0" w:color="auto"/>
      </w:divBdr>
      <w:divsChild>
        <w:div w:id="1444570923">
          <w:marLeft w:val="630"/>
          <w:marRight w:val="0"/>
          <w:marTop w:val="0"/>
          <w:marBottom w:val="0"/>
          <w:divBdr>
            <w:top w:val="none" w:sz="0" w:space="0" w:color="auto"/>
            <w:left w:val="none" w:sz="0" w:space="0" w:color="auto"/>
            <w:bottom w:val="none" w:sz="0" w:space="0" w:color="auto"/>
            <w:right w:val="none" w:sz="0" w:space="0" w:color="auto"/>
          </w:divBdr>
        </w:div>
        <w:div w:id="1910841827">
          <w:marLeft w:val="900"/>
          <w:marRight w:val="0"/>
          <w:marTop w:val="0"/>
          <w:marBottom w:val="0"/>
          <w:divBdr>
            <w:top w:val="none" w:sz="0" w:space="0" w:color="auto"/>
            <w:left w:val="none" w:sz="0" w:space="0" w:color="auto"/>
            <w:bottom w:val="none" w:sz="0" w:space="0" w:color="auto"/>
            <w:right w:val="none" w:sz="0" w:space="0" w:color="auto"/>
          </w:divBdr>
        </w:div>
        <w:div w:id="96370241">
          <w:marLeft w:val="900"/>
          <w:marRight w:val="0"/>
          <w:marTop w:val="0"/>
          <w:marBottom w:val="0"/>
          <w:divBdr>
            <w:top w:val="none" w:sz="0" w:space="0" w:color="auto"/>
            <w:left w:val="none" w:sz="0" w:space="0" w:color="auto"/>
            <w:bottom w:val="none" w:sz="0" w:space="0" w:color="auto"/>
            <w:right w:val="none" w:sz="0" w:space="0" w:color="auto"/>
          </w:divBdr>
        </w:div>
        <w:div w:id="857236264">
          <w:marLeft w:val="900"/>
          <w:marRight w:val="0"/>
          <w:marTop w:val="0"/>
          <w:marBottom w:val="0"/>
          <w:divBdr>
            <w:top w:val="none" w:sz="0" w:space="0" w:color="auto"/>
            <w:left w:val="none" w:sz="0" w:space="0" w:color="auto"/>
            <w:bottom w:val="none" w:sz="0" w:space="0" w:color="auto"/>
            <w:right w:val="none" w:sz="0" w:space="0" w:color="auto"/>
          </w:divBdr>
        </w:div>
        <w:div w:id="336471016">
          <w:marLeft w:val="900"/>
          <w:marRight w:val="0"/>
          <w:marTop w:val="0"/>
          <w:marBottom w:val="0"/>
          <w:divBdr>
            <w:top w:val="none" w:sz="0" w:space="0" w:color="auto"/>
            <w:left w:val="none" w:sz="0" w:space="0" w:color="auto"/>
            <w:bottom w:val="none" w:sz="0" w:space="0" w:color="auto"/>
            <w:right w:val="none" w:sz="0" w:space="0" w:color="auto"/>
          </w:divBdr>
        </w:div>
      </w:divsChild>
    </w:div>
    <w:div w:id="611716587">
      <w:bodyDiv w:val="1"/>
      <w:marLeft w:val="0"/>
      <w:marRight w:val="0"/>
      <w:marTop w:val="0"/>
      <w:marBottom w:val="0"/>
      <w:divBdr>
        <w:top w:val="none" w:sz="0" w:space="0" w:color="auto"/>
        <w:left w:val="none" w:sz="0" w:space="0" w:color="auto"/>
        <w:bottom w:val="none" w:sz="0" w:space="0" w:color="auto"/>
        <w:right w:val="none" w:sz="0" w:space="0" w:color="auto"/>
      </w:divBdr>
      <w:divsChild>
        <w:div w:id="480200802">
          <w:marLeft w:val="630"/>
          <w:marRight w:val="0"/>
          <w:marTop w:val="0"/>
          <w:marBottom w:val="0"/>
          <w:divBdr>
            <w:top w:val="none" w:sz="0" w:space="0" w:color="auto"/>
            <w:left w:val="none" w:sz="0" w:space="0" w:color="auto"/>
            <w:bottom w:val="none" w:sz="0" w:space="0" w:color="auto"/>
            <w:right w:val="none" w:sz="0" w:space="0" w:color="auto"/>
          </w:divBdr>
        </w:div>
        <w:div w:id="1969816679">
          <w:marLeft w:val="1080"/>
          <w:marRight w:val="0"/>
          <w:marTop w:val="0"/>
          <w:marBottom w:val="0"/>
          <w:divBdr>
            <w:top w:val="none" w:sz="0" w:space="0" w:color="auto"/>
            <w:left w:val="none" w:sz="0" w:space="0" w:color="auto"/>
            <w:bottom w:val="none" w:sz="0" w:space="0" w:color="auto"/>
            <w:right w:val="none" w:sz="0" w:space="0" w:color="auto"/>
          </w:divBdr>
        </w:div>
        <w:div w:id="1684940608">
          <w:marLeft w:val="1080"/>
          <w:marRight w:val="0"/>
          <w:marTop w:val="0"/>
          <w:marBottom w:val="0"/>
          <w:divBdr>
            <w:top w:val="none" w:sz="0" w:space="0" w:color="auto"/>
            <w:left w:val="none" w:sz="0" w:space="0" w:color="auto"/>
            <w:bottom w:val="none" w:sz="0" w:space="0" w:color="auto"/>
            <w:right w:val="none" w:sz="0" w:space="0" w:color="auto"/>
          </w:divBdr>
        </w:div>
        <w:div w:id="1171138189">
          <w:marLeft w:val="1080"/>
          <w:marRight w:val="0"/>
          <w:marTop w:val="0"/>
          <w:marBottom w:val="0"/>
          <w:divBdr>
            <w:top w:val="none" w:sz="0" w:space="0" w:color="auto"/>
            <w:left w:val="none" w:sz="0" w:space="0" w:color="auto"/>
            <w:bottom w:val="none" w:sz="0" w:space="0" w:color="auto"/>
            <w:right w:val="none" w:sz="0" w:space="0" w:color="auto"/>
          </w:divBdr>
        </w:div>
        <w:div w:id="159543131">
          <w:marLeft w:val="1080"/>
          <w:marRight w:val="0"/>
          <w:marTop w:val="0"/>
          <w:marBottom w:val="0"/>
          <w:divBdr>
            <w:top w:val="none" w:sz="0" w:space="0" w:color="auto"/>
            <w:left w:val="none" w:sz="0" w:space="0" w:color="auto"/>
            <w:bottom w:val="none" w:sz="0" w:space="0" w:color="auto"/>
            <w:right w:val="none" w:sz="0" w:space="0" w:color="auto"/>
          </w:divBdr>
        </w:div>
      </w:divsChild>
    </w:div>
    <w:div w:id="726269987">
      <w:bodyDiv w:val="1"/>
      <w:marLeft w:val="0"/>
      <w:marRight w:val="0"/>
      <w:marTop w:val="0"/>
      <w:marBottom w:val="0"/>
      <w:divBdr>
        <w:top w:val="none" w:sz="0" w:space="0" w:color="auto"/>
        <w:left w:val="none" w:sz="0" w:space="0" w:color="auto"/>
        <w:bottom w:val="none" w:sz="0" w:space="0" w:color="auto"/>
        <w:right w:val="none" w:sz="0" w:space="0" w:color="auto"/>
      </w:divBdr>
      <w:divsChild>
        <w:div w:id="131213863">
          <w:marLeft w:val="1440"/>
          <w:marRight w:val="0"/>
          <w:marTop w:val="0"/>
          <w:marBottom w:val="0"/>
          <w:divBdr>
            <w:top w:val="none" w:sz="0" w:space="0" w:color="auto"/>
            <w:left w:val="none" w:sz="0" w:space="0" w:color="auto"/>
            <w:bottom w:val="none" w:sz="0" w:space="0" w:color="auto"/>
            <w:right w:val="none" w:sz="0" w:space="0" w:color="auto"/>
          </w:divBdr>
        </w:div>
        <w:div w:id="462649944">
          <w:marLeft w:val="1440"/>
          <w:marRight w:val="0"/>
          <w:marTop w:val="0"/>
          <w:marBottom w:val="0"/>
          <w:divBdr>
            <w:top w:val="none" w:sz="0" w:space="0" w:color="auto"/>
            <w:left w:val="none" w:sz="0" w:space="0" w:color="auto"/>
            <w:bottom w:val="none" w:sz="0" w:space="0" w:color="auto"/>
            <w:right w:val="none" w:sz="0" w:space="0" w:color="auto"/>
          </w:divBdr>
        </w:div>
      </w:divsChild>
    </w:div>
    <w:div w:id="901982565">
      <w:bodyDiv w:val="1"/>
      <w:marLeft w:val="0"/>
      <w:marRight w:val="0"/>
      <w:marTop w:val="0"/>
      <w:marBottom w:val="0"/>
      <w:divBdr>
        <w:top w:val="none" w:sz="0" w:space="0" w:color="auto"/>
        <w:left w:val="none" w:sz="0" w:space="0" w:color="auto"/>
        <w:bottom w:val="none" w:sz="0" w:space="0" w:color="auto"/>
        <w:right w:val="none" w:sz="0" w:space="0" w:color="auto"/>
      </w:divBdr>
      <w:divsChild>
        <w:div w:id="778263136">
          <w:marLeft w:val="630"/>
          <w:marRight w:val="0"/>
          <w:marTop w:val="0"/>
          <w:marBottom w:val="0"/>
          <w:divBdr>
            <w:top w:val="none" w:sz="0" w:space="0" w:color="auto"/>
            <w:left w:val="none" w:sz="0" w:space="0" w:color="auto"/>
            <w:bottom w:val="none" w:sz="0" w:space="0" w:color="auto"/>
            <w:right w:val="none" w:sz="0" w:space="0" w:color="auto"/>
          </w:divBdr>
        </w:div>
        <w:div w:id="714937014">
          <w:marLeft w:val="1080"/>
          <w:marRight w:val="0"/>
          <w:marTop w:val="0"/>
          <w:marBottom w:val="0"/>
          <w:divBdr>
            <w:top w:val="none" w:sz="0" w:space="0" w:color="auto"/>
            <w:left w:val="none" w:sz="0" w:space="0" w:color="auto"/>
            <w:bottom w:val="none" w:sz="0" w:space="0" w:color="auto"/>
            <w:right w:val="none" w:sz="0" w:space="0" w:color="auto"/>
          </w:divBdr>
        </w:div>
        <w:div w:id="1311324651">
          <w:marLeft w:val="1080"/>
          <w:marRight w:val="0"/>
          <w:marTop w:val="0"/>
          <w:marBottom w:val="0"/>
          <w:divBdr>
            <w:top w:val="none" w:sz="0" w:space="0" w:color="auto"/>
            <w:left w:val="none" w:sz="0" w:space="0" w:color="auto"/>
            <w:bottom w:val="none" w:sz="0" w:space="0" w:color="auto"/>
            <w:right w:val="none" w:sz="0" w:space="0" w:color="auto"/>
          </w:divBdr>
        </w:div>
        <w:div w:id="356585152">
          <w:marLeft w:val="1080"/>
          <w:marRight w:val="0"/>
          <w:marTop w:val="0"/>
          <w:marBottom w:val="0"/>
          <w:divBdr>
            <w:top w:val="none" w:sz="0" w:space="0" w:color="auto"/>
            <w:left w:val="none" w:sz="0" w:space="0" w:color="auto"/>
            <w:bottom w:val="none" w:sz="0" w:space="0" w:color="auto"/>
            <w:right w:val="none" w:sz="0" w:space="0" w:color="auto"/>
          </w:divBdr>
        </w:div>
        <w:div w:id="1857840573">
          <w:marLeft w:val="1080"/>
          <w:marRight w:val="0"/>
          <w:marTop w:val="0"/>
          <w:marBottom w:val="0"/>
          <w:divBdr>
            <w:top w:val="none" w:sz="0" w:space="0" w:color="auto"/>
            <w:left w:val="none" w:sz="0" w:space="0" w:color="auto"/>
            <w:bottom w:val="none" w:sz="0" w:space="0" w:color="auto"/>
            <w:right w:val="none" w:sz="0" w:space="0" w:color="auto"/>
          </w:divBdr>
        </w:div>
      </w:divsChild>
    </w:div>
    <w:div w:id="1016736574">
      <w:bodyDiv w:val="1"/>
      <w:marLeft w:val="0"/>
      <w:marRight w:val="0"/>
      <w:marTop w:val="0"/>
      <w:marBottom w:val="0"/>
      <w:divBdr>
        <w:top w:val="none" w:sz="0" w:space="0" w:color="auto"/>
        <w:left w:val="none" w:sz="0" w:space="0" w:color="auto"/>
        <w:bottom w:val="none" w:sz="0" w:space="0" w:color="auto"/>
        <w:right w:val="none" w:sz="0" w:space="0" w:color="auto"/>
      </w:divBdr>
      <w:divsChild>
        <w:div w:id="1318805704">
          <w:marLeft w:val="0"/>
          <w:marRight w:val="0"/>
          <w:marTop w:val="0"/>
          <w:marBottom w:val="0"/>
          <w:divBdr>
            <w:top w:val="none" w:sz="0" w:space="0" w:color="auto"/>
            <w:left w:val="none" w:sz="0" w:space="0" w:color="auto"/>
            <w:bottom w:val="none" w:sz="0" w:space="0" w:color="auto"/>
            <w:right w:val="none" w:sz="0" w:space="0" w:color="auto"/>
          </w:divBdr>
        </w:div>
        <w:div w:id="1912932123">
          <w:marLeft w:val="0"/>
          <w:marRight w:val="0"/>
          <w:marTop w:val="0"/>
          <w:marBottom w:val="0"/>
          <w:divBdr>
            <w:top w:val="none" w:sz="0" w:space="0" w:color="auto"/>
            <w:left w:val="none" w:sz="0" w:space="0" w:color="auto"/>
            <w:bottom w:val="none" w:sz="0" w:space="0" w:color="auto"/>
            <w:right w:val="none" w:sz="0" w:space="0" w:color="auto"/>
          </w:divBdr>
        </w:div>
        <w:div w:id="603346727">
          <w:marLeft w:val="0"/>
          <w:marRight w:val="0"/>
          <w:marTop w:val="0"/>
          <w:marBottom w:val="0"/>
          <w:divBdr>
            <w:top w:val="none" w:sz="0" w:space="0" w:color="auto"/>
            <w:left w:val="none" w:sz="0" w:space="0" w:color="auto"/>
            <w:bottom w:val="none" w:sz="0" w:space="0" w:color="auto"/>
            <w:right w:val="none" w:sz="0" w:space="0" w:color="auto"/>
          </w:divBdr>
        </w:div>
        <w:div w:id="184830181">
          <w:marLeft w:val="0"/>
          <w:marRight w:val="0"/>
          <w:marTop w:val="0"/>
          <w:marBottom w:val="0"/>
          <w:divBdr>
            <w:top w:val="none" w:sz="0" w:space="0" w:color="auto"/>
            <w:left w:val="none" w:sz="0" w:space="0" w:color="auto"/>
            <w:bottom w:val="none" w:sz="0" w:space="0" w:color="auto"/>
            <w:right w:val="none" w:sz="0" w:space="0" w:color="auto"/>
          </w:divBdr>
        </w:div>
        <w:div w:id="157237275">
          <w:marLeft w:val="0"/>
          <w:marRight w:val="0"/>
          <w:marTop w:val="0"/>
          <w:marBottom w:val="0"/>
          <w:divBdr>
            <w:top w:val="none" w:sz="0" w:space="0" w:color="auto"/>
            <w:left w:val="none" w:sz="0" w:space="0" w:color="auto"/>
            <w:bottom w:val="none" w:sz="0" w:space="0" w:color="auto"/>
            <w:right w:val="none" w:sz="0" w:space="0" w:color="auto"/>
          </w:divBdr>
        </w:div>
        <w:div w:id="1699114749">
          <w:marLeft w:val="0"/>
          <w:marRight w:val="0"/>
          <w:marTop w:val="0"/>
          <w:marBottom w:val="0"/>
          <w:divBdr>
            <w:top w:val="none" w:sz="0" w:space="0" w:color="auto"/>
            <w:left w:val="none" w:sz="0" w:space="0" w:color="auto"/>
            <w:bottom w:val="none" w:sz="0" w:space="0" w:color="auto"/>
            <w:right w:val="none" w:sz="0" w:space="0" w:color="auto"/>
          </w:divBdr>
        </w:div>
        <w:div w:id="2017462216">
          <w:marLeft w:val="360"/>
          <w:marRight w:val="0"/>
          <w:marTop w:val="0"/>
          <w:marBottom w:val="0"/>
          <w:divBdr>
            <w:top w:val="none" w:sz="0" w:space="0" w:color="auto"/>
            <w:left w:val="none" w:sz="0" w:space="0" w:color="auto"/>
            <w:bottom w:val="none" w:sz="0" w:space="0" w:color="auto"/>
            <w:right w:val="none" w:sz="0" w:space="0" w:color="auto"/>
          </w:divBdr>
        </w:div>
        <w:div w:id="314333558">
          <w:marLeft w:val="0"/>
          <w:marRight w:val="0"/>
          <w:marTop w:val="0"/>
          <w:marBottom w:val="0"/>
          <w:divBdr>
            <w:top w:val="none" w:sz="0" w:space="0" w:color="auto"/>
            <w:left w:val="none" w:sz="0" w:space="0" w:color="auto"/>
            <w:bottom w:val="none" w:sz="0" w:space="0" w:color="auto"/>
            <w:right w:val="none" w:sz="0" w:space="0" w:color="auto"/>
          </w:divBdr>
        </w:div>
        <w:div w:id="791243399">
          <w:marLeft w:val="0"/>
          <w:marRight w:val="0"/>
          <w:marTop w:val="0"/>
          <w:marBottom w:val="0"/>
          <w:divBdr>
            <w:top w:val="none" w:sz="0" w:space="0" w:color="auto"/>
            <w:left w:val="none" w:sz="0" w:space="0" w:color="auto"/>
            <w:bottom w:val="none" w:sz="0" w:space="0" w:color="auto"/>
            <w:right w:val="none" w:sz="0" w:space="0" w:color="auto"/>
          </w:divBdr>
        </w:div>
        <w:div w:id="1872643451">
          <w:marLeft w:val="0"/>
          <w:marRight w:val="0"/>
          <w:marTop w:val="0"/>
          <w:marBottom w:val="0"/>
          <w:divBdr>
            <w:top w:val="none" w:sz="0" w:space="0" w:color="auto"/>
            <w:left w:val="none" w:sz="0" w:space="0" w:color="auto"/>
            <w:bottom w:val="none" w:sz="0" w:space="0" w:color="auto"/>
            <w:right w:val="none" w:sz="0" w:space="0" w:color="auto"/>
          </w:divBdr>
        </w:div>
        <w:div w:id="627468842">
          <w:marLeft w:val="0"/>
          <w:marRight w:val="0"/>
          <w:marTop w:val="0"/>
          <w:marBottom w:val="0"/>
          <w:divBdr>
            <w:top w:val="none" w:sz="0" w:space="0" w:color="auto"/>
            <w:left w:val="none" w:sz="0" w:space="0" w:color="auto"/>
            <w:bottom w:val="none" w:sz="0" w:space="0" w:color="auto"/>
            <w:right w:val="none" w:sz="0" w:space="0" w:color="auto"/>
          </w:divBdr>
        </w:div>
        <w:div w:id="51850184">
          <w:marLeft w:val="360"/>
          <w:marRight w:val="0"/>
          <w:marTop w:val="0"/>
          <w:marBottom w:val="0"/>
          <w:divBdr>
            <w:top w:val="none" w:sz="0" w:space="0" w:color="auto"/>
            <w:left w:val="none" w:sz="0" w:space="0" w:color="auto"/>
            <w:bottom w:val="none" w:sz="0" w:space="0" w:color="auto"/>
            <w:right w:val="none" w:sz="0" w:space="0" w:color="auto"/>
          </w:divBdr>
        </w:div>
        <w:div w:id="597910813">
          <w:marLeft w:val="0"/>
          <w:marRight w:val="0"/>
          <w:marTop w:val="0"/>
          <w:marBottom w:val="0"/>
          <w:divBdr>
            <w:top w:val="none" w:sz="0" w:space="0" w:color="auto"/>
            <w:left w:val="none" w:sz="0" w:space="0" w:color="auto"/>
            <w:bottom w:val="none" w:sz="0" w:space="0" w:color="auto"/>
            <w:right w:val="none" w:sz="0" w:space="0" w:color="auto"/>
          </w:divBdr>
        </w:div>
      </w:divsChild>
    </w:div>
    <w:div w:id="1036587711">
      <w:bodyDiv w:val="1"/>
      <w:marLeft w:val="0"/>
      <w:marRight w:val="0"/>
      <w:marTop w:val="0"/>
      <w:marBottom w:val="0"/>
      <w:divBdr>
        <w:top w:val="none" w:sz="0" w:space="0" w:color="auto"/>
        <w:left w:val="none" w:sz="0" w:space="0" w:color="auto"/>
        <w:bottom w:val="none" w:sz="0" w:space="0" w:color="auto"/>
        <w:right w:val="none" w:sz="0" w:space="0" w:color="auto"/>
      </w:divBdr>
    </w:div>
    <w:div w:id="1057318254">
      <w:bodyDiv w:val="1"/>
      <w:marLeft w:val="0"/>
      <w:marRight w:val="0"/>
      <w:marTop w:val="0"/>
      <w:marBottom w:val="0"/>
      <w:divBdr>
        <w:top w:val="none" w:sz="0" w:space="0" w:color="auto"/>
        <w:left w:val="none" w:sz="0" w:space="0" w:color="auto"/>
        <w:bottom w:val="none" w:sz="0" w:space="0" w:color="auto"/>
        <w:right w:val="none" w:sz="0" w:space="0" w:color="auto"/>
      </w:divBdr>
      <w:divsChild>
        <w:div w:id="8409163">
          <w:marLeft w:val="630"/>
          <w:marRight w:val="0"/>
          <w:marTop w:val="0"/>
          <w:marBottom w:val="0"/>
          <w:divBdr>
            <w:top w:val="none" w:sz="0" w:space="0" w:color="auto"/>
            <w:left w:val="none" w:sz="0" w:space="0" w:color="auto"/>
            <w:bottom w:val="none" w:sz="0" w:space="0" w:color="auto"/>
            <w:right w:val="none" w:sz="0" w:space="0" w:color="auto"/>
          </w:divBdr>
        </w:div>
        <w:div w:id="2045208477">
          <w:marLeft w:val="1080"/>
          <w:marRight w:val="0"/>
          <w:marTop w:val="0"/>
          <w:marBottom w:val="0"/>
          <w:divBdr>
            <w:top w:val="none" w:sz="0" w:space="0" w:color="auto"/>
            <w:left w:val="none" w:sz="0" w:space="0" w:color="auto"/>
            <w:bottom w:val="none" w:sz="0" w:space="0" w:color="auto"/>
            <w:right w:val="none" w:sz="0" w:space="0" w:color="auto"/>
          </w:divBdr>
        </w:div>
        <w:div w:id="462966991">
          <w:marLeft w:val="1080"/>
          <w:marRight w:val="0"/>
          <w:marTop w:val="0"/>
          <w:marBottom w:val="0"/>
          <w:divBdr>
            <w:top w:val="none" w:sz="0" w:space="0" w:color="auto"/>
            <w:left w:val="none" w:sz="0" w:space="0" w:color="auto"/>
            <w:bottom w:val="none" w:sz="0" w:space="0" w:color="auto"/>
            <w:right w:val="none" w:sz="0" w:space="0" w:color="auto"/>
          </w:divBdr>
        </w:div>
        <w:div w:id="1032926834">
          <w:marLeft w:val="1080"/>
          <w:marRight w:val="0"/>
          <w:marTop w:val="0"/>
          <w:marBottom w:val="0"/>
          <w:divBdr>
            <w:top w:val="none" w:sz="0" w:space="0" w:color="auto"/>
            <w:left w:val="none" w:sz="0" w:space="0" w:color="auto"/>
            <w:bottom w:val="none" w:sz="0" w:space="0" w:color="auto"/>
            <w:right w:val="none" w:sz="0" w:space="0" w:color="auto"/>
          </w:divBdr>
        </w:div>
        <w:div w:id="954751064">
          <w:marLeft w:val="1080"/>
          <w:marRight w:val="0"/>
          <w:marTop w:val="0"/>
          <w:marBottom w:val="0"/>
          <w:divBdr>
            <w:top w:val="none" w:sz="0" w:space="0" w:color="auto"/>
            <w:left w:val="none" w:sz="0" w:space="0" w:color="auto"/>
            <w:bottom w:val="none" w:sz="0" w:space="0" w:color="auto"/>
            <w:right w:val="none" w:sz="0" w:space="0" w:color="auto"/>
          </w:divBdr>
        </w:div>
      </w:divsChild>
    </w:div>
    <w:div w:id="1082028060">
      <w:bodyDiv w:val="1"/>
      <w:marLeft w:val="0"/>
      <w:marRight w:val="0"/>
      <w:marTop w:val="0"/>
      <w:marBottom w:val="0"/>
      <w:divBdr>
        <w:top w:val="none" w:sz="0" w:space="0" w:color="auto"/>
        <w:left w:val="none" w:sz="0" w:space="0" w:color="auto"/>
        <w:bottom w:val="none" w:sz="0" w:space="0" w:color="auto"/>
        <w:right w:val="none" w:sz="0" w:space="0" w:color="auto"/>
      </w:divBdr>
    </w:div>
    <w:div w:id="1495798967">
      <w:bodyDiv w:val="1"/>
      <w:marLeft w:val="0"/>
      <w:marRight w:val="0"/>
      <w:marTop w:val="0"/>
      <w:marBottom w:val="0"/>
      <w:divBdr>
        <w:top w:val="none" w:sz="0" w:space="0" w:color="auto"/>
        <w:left w:val="none" w:sz="0" w:space="0" w:color="auto"/>
        <w:bottom w:val="none" w:sz="0" w:space="0" w:color="auto"/>
        <w:right w:val="none" w:sz="0" w:space="0" w:color="auto"/>
      </w:divBdr>
      <w:divsChild>
        <w:div w:id="750196335">
          <w:marLeft w:val="630"/>
          <w:marRight w:val="0"/>
          <w:marTop w:val="0"/>
          <w:marBottom w:val="0"/>
          <w:divBdr>
            <w:top w:val="none" w:sz="0" w:space="0" w:color="auto"/>
            <w:left w:val="none" w:sz="0" w:space="0" w:color="auto"/>
            <w:bottom w:val="none" w:sz="0" w:space="0" w:color="auto"/>
            <w:right w:val="none" w:sz="0" w:space="0" w:color="auto"/>
          </w:divBdr>
        </w:div>
        <w:div w:id="989023649">
          <w:marLeft w:val="1080"/>
          <w:marRight w:val="0"/>
          <w:marTop w:val="0"/>
          <w:marBottom w:val="0"/>
          <w:divBdr>
            <w:top w:val="none" w:sz="0" w:space="0" w:color="auto"/>
            <w:left w:val="none" w:sz="0" w:space="0" w:color="auto"/>
            <w:bottom w:val="none" w:sz="0" w:space="0" w:color="auto"/>
            <w:right w:val="none" w:sz="0" w:space="0" w:color="auto"/>
          </w:divBdr>
        </w:div>
        <w:div w:id="1076628508">
          <w:marLeft w:val="1080"/>
          <w:marRight w:val="0"/>
          <w:marTop w:val="0"/>
          <w:marBottom w:val="0"/>
          <w:divBdr>
            <w:top w:val="none" w:sz="0" w:space="0" w:color="auto"/>
            <w:left w:val="none" w:sz="0" w:space="0" w:color="auto"/>
            <w:bottom w:val="none" w:sz="0" w:space="0" w:color="auto"/>
            <w:right w:val="none" w:sz="0" w:space="0" w:color="auto"/>
          </w:divBdr>
        </w:div>
        <w:div w:id="190143847">
          <w:marLeft w:val="1080"/>
          <w:marRight w:val="0"/>
          <w:marTop w:val="0"/>
          <w:marBottom w:val="0"/>
          <w:divBdr>
            <w:top w:val="none" w:sz="0" w:space="0" w:color="auto"/>
            <w:left w:val="none" w:sz="0" w:space="0" w:color="auto"/>
            <w:bottom w:val="none" w:sz="0" w:space="0" w:color="auto"/>
            <w:right w:val="none" w:sz="0" w:space="0" w:color="auto"/>
          </w:divBdr>
        </w:div>
        <w:div w:id="1488982870">
          <w:marLeft w:val="1080"/>
          <w:marRight w:val="0"/>
          <w:marTop w:val="0"/>
          <w:marBottom w:val="0"/>
          <w:divBdr>
            <w:top w:val="none" w:sz="0" w:space="0" w:color="auto"/>
            <w:left w:val="none" w:sz="0" w:space="0" w:color="auto"/>
            <w:bottom w:val="none" w:sz="0" w:space="0" w:color="auto"/>
            <w:right w:val="none" w:sz="0" w:space="0" w:color="auto"/>
          </w:divBdr>
        </w:div>
      </w:divsChild>
    </w:div>
    <w:div w:id="1595670790">
      <w:bodyDiv w:val="1"/>
      <w:marLeft w:val="0"/>
      <w:marRight w:val="0"/>
      <w:marTop w:val="0"/>
      <w:marBottom w:val="0"/>
      <w:divBdr>
        <w:top w:val="none" w:sz="0" w:space="0" w:color="auto"/>
        <w:left w:val="none" w:sz="0" w:space="0" w:color="auto"/>
        <w:bottom w:val="none" w:sz="0" w:space="0" w:color="auto"/>
        <w:right w:val="none" w:sz="0" w:space="0" w:color="auto"/>
      </w:divBdr>
      <w:divsChild>
        <w:div w:id="502860540">
          <w:marLeft w:val="630"/>
          <w:marRight w:val="0"/>
          <w:marTop w:val="0"/>
          <w:marBottom w:val="0"/>
          <w:divBdr>
            <w:top w:val="none" w:sz="0" w:space="0" w:color="auto"/>
            <w:left w:val="none" w:sz="0" w:space="0" w:color="auto"/>
            <w:bottom w:val="none" w:sz="0" w:space="0" w:color="auto"/>
            <w:right w:val="none" w:sz="0" w:space="0" w:color="auto"/>
          </w:divBdr>
        </w:div>
        <w:div w:id="1769040306">
          <w:marLeft w:val="1080"/>
          <w:marRight w:val="0"/>
          <w:marTop w:val="0"/>
          <w:marBottom w:val="0"/>
          <w:divBdr>
            <w:top w:val="none" w:sz="0" w:space="0" w:color="auto"/>
            <w:left w:val="none" w:sz="0" w:space="0" w:color="auto"/>
            <w:bottom w:val="none" w:sz="0" w:space="0" w:color="auto"/>
            <w:right w:val="none" w:sz="0" w:space="0" w:color="auto"/>
          </w:divBdr>
        </w:div>
        <w:div w:id="31617582">
          <w:marLeft w:val="1080"/>
          <w:marRight w:val="0"/>
          <w:marTop w:val="0"/>
          <w:marBottom w:val="0"/>
          <w:divBdr>
            <w:top w:val="none" w:sz="0" w:space="0" w:color="auto"/>
            <w:left w:val="none" w:sz="0" w:space="0" w:color="auto"/>
            <w:bottom w:val="none" w:sz="0" w:space="0" w:color="auto"/>
            <w:right w:val="none" w:sz="0" w:space="0" w:color="auto"/>
          </w:divBdr>
        </w:div>
        <w:div w:id="147021926">
          <w:marLeft w:val="1080"/>
          <w:marRight w:val="0"/>
          <w:marTop w:val="0"/>
          <w:marBottom w:val="0"/>
          <w:divBdr>
            <w:top w:val="none" w:sz="0" w:space="0" w:color="auto"/>
            <w:left w:val="none" w:sz="0" w:space="0" w:color="auto"/>
            <w:bottom w:val="none" w:sz="0" w:space="0" w:color="auto"/>
            <w:right w:val="none" w:sz="0" w:space="0" w:color="auto"/>
          </w:divBdr>
        </w:div>
        <w:div w:id="1101871811">
          <w:marLeft w:val="1080"/>
          <w:marRight w:val="0"/>
          <w:marTop w:val="0"/>
          <w:marBottom w:val="0"/>
          <w:divBdr>
            <w:top w:val="none" w:sz="0" w:space="0" w:color="auto"/>
            <w:left w:val="none" w:sz="0" w:space="0" w:color="auto"/>
            <w:bottom w:val="none" w:sz="0" w:space="0" w:color="auto"/>
            <w:right w:val="none" w:sz="0" w:space="0" w:color="auto"/>
          </w:divBdr>
        </w:div>
      </w:divsChild>
    </w:div>
    <w:div w:id="1766681575">
      <w:bodyDiv w:val="1"/>
      <w:marLeft w:val="0"/>
      <w:marRight w:val="0"/>
      <w:marTop w:val="0"/>
      <w:marBottom w:val="0"/>
      <w:divBdr>
        <w:top w:val="none" w:sz="0" w:space="0" w:color="auto"/>
        <w:left w:val="none" w:sz="0" w:space="0" w:color="auto"/>
        <w:bottom w:val="none" w:sz="0" w:space="0" w:color="auto"/>
        <w:right w:val="none" w:sz="0" w:space="0" w:color="auto"/>
      </w:divBdr>
      <w:divsChild>
        <w:div w:id="1399790112">
          <w:marLeft w:val="630"/>
          <w:marRight w:val="0"/>
          <w:marTop w:val="0"/>
          <w:marBottom w:val="0"/>
          <w:divBdr>
            <w:top w:val="none" w:sz="0" w:space="0" w:color="auto"/>
            <w:left w:val="none" w:sz="0" w:space="0" w:color="auto"/>
            <w:bottom w:val="none" w:sz="0" w:space="0" w:color="auto"/>
            <w:right w:val="none" w:sz="0" w:space="0" w:color="auto"/>
          </w:divBdr>
        </w:div>
        <w:div w:id="1430613452">
          <w:marLeft w:val="2340"/>
          <w:marRight w:val="0"/>
          <w:marTop w:val="0"/>
          <w:marBottom w:val="0"/>
          <w:divBdr>
            <w:top w:val="none" w:sz="0" w:space="0" w:color="auto"/>
            <w:left w:val="none" w:sz="0" w:space="0" w:color="auto"/>
            <w:bottom w:val="none" w:sz="0" w:space="0" w:color="auto"/>
            <w:right w:val="none" w:sz="0" w:space="0" w:color="auto"/>
          </w:divBdr>
        </w:div>
        <w:div w:id="1325354923">
          <w:marLeft w:val="2340"/>
          <w:marRight w:val="0"/>
          <w:marTop w:val="0"/>
          <w:marBottom w:val="0"/>
          <w:divBdr>
            <w:top w:val="none" w:sz="0" w:space="0" w:color="auto"/>
            <w:left w:val="none" w:sz="0" w:space="0" w:color="auto"/>
            <w:bottom w:val="none" w:sz="0" w:space="0" w:color="auto"/>
            <w:right w:val="none" w:sz="0" w:space="0" w:color="auto"/>
          </w:divBdr>
        </w:div>
        <w:div w:id="1921022654">
          <w:marLeft w:val="2340"/>
          <w:marRight w:val="0"/>
          <w:marTop w:val="0"/>
          <w:marBottom w:val="0"/>
          <w:divBdr>
            <w:top w:val="none" w:sz="0" w:space="0" w:color="auto"/>
            <w:left w:val="none" w:sz="0" w:space="0" w:color="auto"/>
            <w:bottom w:val="none" w:sz="0" w:space="0" w:color="auto"/>
            <w:right w:val="none" w:sz="0" w:space="0" w:color="auto"/>
          </w:divBdr>
        </w:div>
        <w:div w:id="2119248675">
          <w:marLeft w:val="2340"/>
          <w:marRight w:val="0"/>
          <w:marTop w:val="0"/>
          <w:marBottom w:val="0"/>
          <w:divBdr>
            <w:top w:val="none" w:sz="0" w:space="0" w:color="auto"/>
            <w:left w:val="none" w:sz="0" w:space="0" w:color="auto"/>
            <w:bottom w:val="none" w:sz="0" w:space="0" w:color="auto"/>
            <w:right w:val="none" w:sz="0" w:space="0" w:color="auto"/>
          </w:divBdr>
        </w:div>
      </w:divsChild>
    </w:div>
    <w:div w:id="1962607069">
      <w:bodyDiv w:val="1"/>
      <w:marLeft w:val="0"/>
      <w:marRight w:val="0"/>
      <w:marTop w:val="0"/>
      <w:marBottom w:val="0"/>
      <w:divBdr>
        <w:top w:val="none" w:sz="0" w:space="0" w:color="auto"/>
        <w:left w:val="none" w:sz="0" w:space="0" w:color="auto"/>
        <w:bottom w:val="none" w:sz="0" w:space="0" w:color="auto"/>
        <w:right w:val="none" w:sz="0" w:space="0" w:color="auto"/>
      </w:divBdr>
      <w:divsChild>
        <w:div w:id="1630815857">
          <w:marLeft w:val="630"/>
          <w:marRight w:val="0"/>
          <w:marTop w:val="0"/>
          <w:marBottom w:val="0"/>
          <w:divBdr>
            <w:top w:val="none" w:sz="0" w:space="0" w:color="auto"/>
            <w:left w:val="none" w:sz="0" w:space="0" w:color="auto"/>
            <w:bottom w:val="none" w:sz="0" w:space="0" w:color="auto"/>
            <w:right w:val="none" w:sz="0" w:space="0" w:color="auto"/>
          </w:divBdr>
        </w:div>
        <w:div w:id="29453350">
          <w:marLeft w:val="1440"/>
          <w:marRight w:val="0"/>
          <w:marTop w:val="0"/>
          <w:marBottom w:val="0"/>
          <w:divBdr>
            <w:top w:val="none" w:sz="0" w:space="0" w:color="auto"/>
            <w:left w:val="none" w:sz="0" w:space="0" w:color="auto"/>
            <w:bottom w:val="none" w:sz="0" w:space="0" w:color="auto"/>
            <w:right w:val="none" w:sz="0" w:space="0" w:color="auto"/>
          </w:divBdr>
        </w:div>
        <w:div w:id="353966081">
          <w:marLeft w:val="1440"/>
          <w:marRight w:val="0"/>
          <w:marTop w:val="0"/>
          <w:marBottom w:val="0"/>
          <w:divBdr>
            <w:top w:val="none" w:sz="0" w:space="0" w:color="auto"/>
            <w:left w:val="none" w:sz="0" w:space="0" w:color="auto"/>
            <w:bottom w:val="none" w:sz="0" w:space="0" w:color="auto"/>
            <w:right w:val="none" w:sz="0" w:space="0" w:color="auto"/>
          </w:divBdr>
        </w:div>
      </w:divsChild>
    </w:div>
    <w:div w:id="2030063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4</Pages>
  <Words>605</Words>
  <Characters>3454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Amit Dey</dc:creator>
  <cp:keywords/>
  <dc:description/>
  <cp:lastModifiedBy>Priyanka Roy</cp:lastModifiedBy>
  <cp:revision>4</cp:revision>
  <dcterms:created xsi:type="dcterms:W3CDTF">2024-03-06T03:39:00Z</dcterms:created>
  <dcterms:modified xsi:type="dcterms:W3CDTF">2024-03-11T09:53:00Z</dcterms:modified>
</cp:coreProperties>
</file>